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1AE" w:rsidRDefault="00421A72">
      <w:r>
        <w:rPr>
          <w:noProof/>
        </w:rPr>
        <w:drawing>
          <wp:anchor distT="0" distB="0" distL="114300" distR="114300" simplePos="0" relativeHeight="251659264" behindDoc="1" locked="0" layoutInCell="1" allowOverlap="1" wp14:anchorId="469E3D01" wp14:editId="3F972754">
            <wp:simplePos x="0" y="0"/>
            <wp:positionH relativeFrom="column">
              <wp:posOffset>-197</wp:posOffset>
            </wp:positionH>
            <wp:positionV relativeFrom="paragraph">
              <wp:posOffset>6088</wp:posOffset>
            </wp:positionV>
            <wp:extent cx="1979652" cy="930166"/>
            <wp:effectExtent l="0" t="0" r="1905"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logopic02.JPG"/>
                    <pic:cNvPicPr/>
                  </pic:nvPicPr>
                  <pic:blipFill rotWithShape="1">
                    <a:blip r:embed="rId8" cstate="print">
                      <a:extLst>
                        <a:ext uri="{28A0092B-C50C-407E-A947-70E740481C1C}">
                          <a14:useLocalDpi xmlns:a14="http://schemas.microsoft.com/office/drawing/2010/main" val="0"/>
                        </a:ext>
                      </a:extLst>
                    </a:blip>
                    <a:srcRect l="6741" t="10195" b="7766"/>
                    <a:stretch/>
                  </pic:blipFill>
                  <pic:spPr bwMode="auto">
                    <a:xfrm>
                      <a:off x="0" y="0"/>
                      <a:ext cx="1982417" cy="931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5BE6">
        <w:rPr>
          <w:noProof/>
        </w:rPr>
        <mc:AlternateContent>
          <mc:Choice Requires="wps">
            <w:drawing>
              <wp:anchor distT="0" distB="0" distL="114300" distR="114300" simplePos="0" relativeHeight="251658240" behindDoc="0" locked="1" layoutInCell="1" allowOverlap="1" wp14:anchorId="2A9A81A4" wp14:editId="046C379D">
                <wp:simplePos x="0" y="0"/>
                <wp:positionH relativeFrom="column">
                  <wp:posOffset>0</wp:posOffset>
                </wp:positionH>
                <wp:positionV relativeFrom="page">
                  <wp:posOffset>9613265</wp:posOffset>
                </wp:positionV>
                <wp:extent cx="5600700" cy="0"/>
                <wp:effectExtent l="9525" t="12065" r="9525" b="6985"/>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A9F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56.95pt" to="441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" strokecolor="#00a9fe" strokeweight="1pt">
                <w10:wrap anchory="page"/>
                <w10:anchorlock/>
              </v:line>
            </w:pict>
          </mc:Fallback>
        </mc:AlternateContent>
      </w:r>
    </w:p>
    <w:p w:rsidR="00E941AE" w:rsidRPr="00E941AE" w:rsidRDefault="00E941AE" w:rsidP="00E941AE"/>
    <w:p w:rsidR="00E941AE" w:rsidRPr="00E941AE" w:rsidRDefault="00E941AE" w:rsidP="00E941AE"/>
    <w:p w:rsidR="00E941AE" w:rsidRPr="00E941AE" w:rsidRDefault="00E941AE" w:rsidP="00E941AE"/>
    <w:p w:rsidR="00E941AE" w:rsidRPr="00E941AE" w:rsidRDefault="00E941AE" w:rsidP="00E941AE"/>
    <w:p w:rsidR="00E941AE" w:rsidRPr="00E941AE" w:rsidRDefault="00E941AE" w:rsidP="00E941AE"/>
    <w:p w:rsidR="00E941AE" w:rsidRDefault="00E941AE" w:rsidP="00E941AE"/>
    <w:p w:rsidR="00C77BB7" w:rsidRPr="00E941AE" w:rsidRDefault="00C77BB7" w:rsidP="00E941AE"/>
    <w:p w:rsidR="00E941AE" w:rsidRDefault="00C77BB7" w:rsidP="00E941AE">
      <w:pPr>
        <w:rPr>
          <w:rFonts w:ascii="Century Gothic" w:hAnsi="Century Gothic"/>
          <w:b/>
          <w:sz w:val="36"/>
          <w:szCs w:val="36"/>
        </w:rPr>
      </w:pPr>
      <w:r w:rsidRPr="00C77BB7">
        <w:rPr>
          <w:rFonts w:ascii="Century Gothic" w:hAnsi="Century Gothic"/>
          <w:b/>
          <w:sz w:val="36"/>
          <w:szCs w:val="36"/>
        </w:rPr>
        <w:t>FREE SMOKING REPORT</w:t>
      </w:r>
    </w:p>
    <w:p w:rsidR="00C77BB7" w:rsidRPr="00795908" w:rsidRDefault="00C77BB7" w:rsidP="00E941AE">
      <w:pPr>
        <w:rPr>
          <w:rFonts w:ascii="Century Gothic" w:hAnsi="Century Gothic"/>
          <w:b/>
        </w:rPr>
      </w:pPr>
    </w:p>
    <w:p w:rsidR="00C77BB7" w:rsidRDefault="00C77BB7" w:rsidP="00E941AE">
      <w:pPr>
        <w:rPr>
          <w:rFonts w:ascii="Century Gothic" w:hAnsi="Century Gothic"/>
        </w:rPr>
      </w:pPr>
      <w:r w:rsidRPr="00795908">
        <w:rPr>
          <w:rFonts w:ascii="Century Gothic" w:hAnsi="Century Gothic"/>
        </w:rPr>
        <w:t xml:space="preserve">As you have downloaded this free Quit Smoking Report, perhaps you or someone you know is smoking and is contemplating quitting. </w:t>
      </w:r>
      <w:r w:rsidR="00EF6316" w:rsidRPr="00795908">
        <w:rPr>
          <w:rFonts w:ascii="Century Gothic" w:hAnsi="Century Gothic"/>
        </w:rPr>
        <w:t xml:space="preserve"> I trust that the information in this report will be of real benefit to you and that it will help you make </w:t>
      </w:r>
      <w:r w:rsidR="006847DC">
        <w:rPr>
          <w:rFonts w:ascii="Century Gothic" w:hAnsi="Century Gothic"/>
        </w:rPr>
        <w:t>the</w:t>
      </w:r>
      <w:r w:rsidR="00EF6316" w:rsidRPr="00795908">
        <w:rPr>
          <w:rFonts w:ascii="Century Gothic" w:hAnsi="Century Gothic"/>
        </w:rPr>
        <w:t xml:space="preserve"> decision to </w:t>
      </w:r>
      <w:r w:rsidR="006847DC">
        <w:rPr>
          <w:rFonts w:ascii="Century Gothic" w:hAnsi="Century Gothic"/>
        </w:rPr>
        <w:t xml:space="preserve">finally quit the smoking habit and embark on a much healthier life style. </w:t>
      </w:r>
    </w:p>
    <w:p w:rsidR="00966F3A" w:rsidRDefault="00966F3A" w:rsidP="00E941AE">
      <w:pPr>
        <w:rPr>
          <w:rFonts w:ascii="Century Gothic" w:hAnsi="Century Gothic"/>
        </w:rPr>
      </w:pPr>
    </w:p>
    <w:p w:rsidR="00966F3A" w:rsidRPr="00795908" w:rsidRDefault="00966F3A" w:rsidP="00E941AE">
      <w:pPr>
        <w:rPr>
          <w:rFonts w:ascii="Century Gothic" w:hAnsi="Century Gothic"/>
        </w:rPr>
      </w:pPr>
      <w:r>
        <w:rPr>
          <w:rFonts w:ascii="Century Gothic" w:hAnsi="Century Gothic"/>
        </w:rPr>
        <w:t xml:space="preserve">At the end of this report there is a list of benefits that you can look forward to and enjoy when you become a non-smoker. </w:t>
      </w:r>
    </w:p>
    <w:p w:rsidR="00EF6316" w:rsidRPr="00795908" w:rsidRDefault="00EF6316" w:rsidP="00E941AE">
      <w:pPr>
        <w:rPr>
          <w:rFonts w:ascii="Century Gothic" w:hAnsi="Century Gothic"/>
        </w:rPr>
      </w:pPr>
    </w:p>
    <w:p w:rsidR="00EF6316" w:rsidRPr="00795908" w:rsidRDefault="00EF6316" w:rsidP="00E941AE">
      <w:pPr>
        <w:rPr>
          <w:rFonts w:ascii="Century Gothic" w:hAnsi="Century Gothic"/>
        </w:rPr>
      </w:pPr>
      <w:r w:rsidRPr="00795908">
        <w:rPr>
          <w:rFonts w:ascii="Century Gothic" w:hAnsi="Century Gothic"/>
        </w:rPr>
        <w:t xml:space="preserve">You have no doubt heard experts say that if cigarettes were invented today, they would be banned. The health risks of smoking tobacco are </w:t>
      </w:r>
      <w:r w:rsidR="0027153F" w:rsidRPr="00795908">
        <w:rPr>
          <w:rFonts w:ascii="Century Gothic" w:hAnsi="Century Gothic"/>
        </w:rPr>
        <w:t xml:space="preserve">enormous. </w:t>
      </w:r>
    </w:p>
    <w:p w:rsidR="0027153F" w:rsidRPr="00795908" w:rsidRDefault="0027153F" w:rsidP="00E941AE">
      <w:pPr>
        <w:rPr>
          <w:rFonts w:ascii="Century Gothic" w:hAnsi="Century Gothic"/>
        </w:rPr>
      </w:pPr>
    </w:p>
    <w:p w:rsidR="0027153F" w:rsidRPr="00795908" w:rsidRDefault="0027153F" w:rsidP="00E941AE">
      <w:pPr>
        <w:rPr>
          <w:rFonts w:ascii="Century Gothic" w:hAnsi="Century Gothic"/>
        </w:rPr>
      </w:pPr>
      <w:r w:rsidRPr="00795908">
        <w:rPr>
          <w:rFonts w:ascii="Century Gothic" w:hAnsi="Century Gothic"/>
        </w:rPr>
        <w:t>Consider the following:</w:t>
      </w:r>
    </w:p>
    <w:p w:rsidR="0027153F" w:rsidRPr="00795908" w:rsidRDefault="0027153F" w:rsidP="00E941AE">
      <w:pPr>
        <w:rPr>
          <w:rFonts w:ascii="Century Gothic" w:hAnsi="Century Gothic"/>
        </w:rPr>
      </w:pPr>
    </w:p>
    <w:p w:rsidR="0027153F" w:rsidRPr="00795908" w:rsidRDefault="0027153F" w:rsidP="0027153F">
      <w:pPr>
        <w:pStyle w:val="ListParagraph"/>
        <w:numPr>
          <w:ilvl w:val="0"/>
          <w:numId w:val="1"/>
        </w:numPr>
        <w:rPr>
          <w:rFonts w:ascii="Century Gothic" w:hAnsi="Century Gothic"/>
        </w:rPr>
      </w:pPr>
      <w:r w:rsidRPr="00795908">
        <w:rPr>
          <w:rFonts w:ascii="Century Gothic" w:hAnsi="Century Gothic"/>
        </w:rPr>
        <w:t xml:space="preserve">About half (50%) of all regular smokers will eventually be killed by their habit. </w:t>
      </w:r>
    </w:p>
    <w:p w:rsidR="0027153F" w:rsidRPr="00795908" w:rsidRDefault="0027153F" w:rsidP="0027153F">
      <w:pPr>
        <w:rPr>
          <w:rFonts w:ascii="Century Gothic" w:hAnsi="Century Gothic"/>
        </w:rPr>
      </w:pPr>
    </w:p>
    <w:p w:rsidR="0027153F" w:rsidRPr="00795908" w:rsidRDefault="0027153F" w:rsidP="0027153F">
      <w:pPr>
        <w:pStyle w:val="ListParagraph"/>
        <w:numPr>
          <w:ilvl w:val="0"/>
          <w:numId w:val="1"/>
        </w:numPr>
        <w:rPr>
          <w:rFonts w:ascii="Century Gothic" w:hAnsi="Century Gothic"/>
        </w:rPr>
      </w:pPr>
      <w:r w:rsidRPr="00795908">
        <w:rPr>
          <w:rFonts w:ascii="Century Gothic" w:hAnsi="Century Gothic"/>
        </w:rPr>
        <w:t xml:space="preserve">Smoking causes about 30% of all cancer deaths including about 84% of lung cancer deaths, 17% of all heart deaths and at least 80% of deaths from bronchitis and emphysema. </w:t>
      </w:r>
    </w:p>
    <w:p w:rsidR="0027153F" w:rsidRPr="00795908" w:rsidRDefault="0027153F" w:rsidP="0027153F">
      <w:pPr>
        <w:rPr>
          <w:rFonts w:ascii="Century Gothic" w:hAnsi="Century Gothic"/>
        </w:rPr>
      </w:pPr>
    </w:p>
    <w:p w:rsidR="0027153F" w:rsidRPr="00795908" w:rsidRDefault="0027153F" w:rsidP="0027153F">
      <w:pPr>
        <w:pStyle w:val="ListParagraph"/>
        <w:numPr>
          <w:ilvl w:val="0"/>
          <w:numId w:val="1"/>
        </w:numPr>
        <w:rPr>
          <w:rFonts w:ascii="Century Gothic" w:hAnsi="Century Gothic"/>
        </w:rPr>
      </w:pPr>
      <w:r w:rsidRPr="00795908">
        <w:rPr>
          <w:rFonts w:ascii="Century Gothic" w:hAnsi="Century Gothic"/>
        </w:rPr>
        <w:t xml:space="preserve">Smokers who smoke between – </w:t>
      </w:r>
    </w:p>
    <w:p w:rsidR="0027153F" w:rsidRPr="00795908" w:rsidRDefault="0027153F" w:rsidP="0027153F">
      <w:pPr>
        <w:rPr>
          <w:rFonts w:ascii="Century Gothic" w:hAnsi="Century Gothic"/>
        </w:rPr>
      </w:pPr>
    </w:p>
    <w:p w:rsidR="0027153F" w:rsidRPr="00795908" w:rsidRDefault="0027153F" w:rsidP="0027153F">
      <w:pPr>
        <w:ind w:left="1440"/>
        <w:rPr>
          <w:rFonts w:ascii="Century Gothic" w:hAnsi="Century Gothic"/>
        </w:rPr>
      </w:pPr>
      <w:r w:rsidRPr="00795908">
        <w:rPr>
          <w:rFonts w:ascii="Century Gothic" w:hAnsi="Century Gothic"/>
        </w:rPr>
        <w:t xml:space="preserve">1 – 14 cigarettes per day have 8 times the risk of dying from lung cancer compared to non-smokers. </w:t>
      </w:r>
    </w:p>
    <w:p w:rsidR="0027153F" w:rsidRPr="00795908" w:rsidRDefault="0027153F" w:rsidP="0027153F">
      <w:pPr>
        <w:ind w:left="1440"/>
        <w:rPr>
          <w:rFonts w:ascii="Century Gothic" w:hAnsi="Century Gothic"/>
        </w:rPr>
      </w:pPr>
    </w:p>
    <w:p w:rsidR="0027153F" w:rsidRPr="00795908" w:rsidRDefault="0027153F" w:rsidP="0027153F">
      <w:pPr>
        <w:ind w:left="1440"/>
        <w:rPr>
          <w:rFonts w:ascii="Century Gothic" w:hAnsi="Century Gothic"/>
        </w:rPr>
      </w:pPr>
      <w:r w:rsidRPr="00795908">
        <w:rPr>
          <w:rFonts w:ascii="Century Gothic" w:hAnsi="Century Gothic"/>
        </w:rPr>
        <w:t xml:space="preserve">25 cigarettes per day have 25 times this risk compared to non-smokers. </w:t>
      </w:r>
    </w:p>
    <w:p w:rsidR="0027153F" w:rsidRPr="00795908" w:rsidRDefault="0027153F" w:rsidP="0027153F">
      <w:pPr>
        <w:ind w:left="720"/>
        <w:rPr>
          <w:rFonts w:ascii="Century Gothic" w:hAnsi="Century Gothic"/>
        </w:rPr>
      </w:pPr>
    </w:p>
    <w:p w:rsidR="0027153F" w:rsidRPr="00795908" w:rsidRDefault="0027153F" w:rsidP="0027153F">
      <w:pPr>
        <w:pStyle w:val="ListParagraph"/>
        <w:numPr>
          <w:ilvl w:val="0"/>
          <w:numId w:val="1"/>
        </w:numPr>
        <w:rPr>
          <w:rFonts w:ascii="Century Gothic" w:hAnsi="Century Gothic"/>
        </w:rPr>
      </w:pPr>
      <w:r w:rsidRPr="00795908">
        <w:rPr>
          <w:rFonts w:ascii="Century Gothic" w:hAnsi="Century Gothic"/>
        </w:rPr>
        <w:t xml:space="preserve">About 90% of cases of peripheral vascular disease which leads to amputation of one or both legs are caused by smoking – about 2,000 amputations a year in the UK. </w:t>
      </w:r>
    </w:p>
    <w:p w:rsidR="0027153F" w:rsidRPr="00795908" w:rsidRDefault="0027153F" w:rsidP="0027153F">
      <w:pPr>
        <w:rPr>
          <w:rFonts w:ascii="Century Gothic" w:hAnsi="Century Gothic"/>
        </w:rPr>
      </w:pPr>
    </w:p>
    <w:p w:rsidR="0027153F" w:rsidRDefault="0027153F" w:rsidP="0027153F">
      <w:pPr>
        <w:pStyle w:val="ListParagraph"/>
        <w:numPr>
          <w:ilvl w:val="0"/>
          <w:numId w:val="1"/>
        </w:numPr>
        <w:rPr>
          <w:rFonts w:ascii="Century Gothic" w:hAnsi="Century Gothic"/>
        </w:rPr>
      </w:pPr>
      <w:r w:rsidRPr="00795908">
        <w:rPr>
          <w:rFonts w:ascii="Century Gothic" w:hAnsi="Century Gothic"/>
        </w:rPr>
        <w:t>One cigarette knocks off about 11 minutes of a smoker’s life.</w:t>
      </w:r>
    </w:p>
    <w:p w:rsidR="00966F3A" w:rsidRPr="00966F3A" w:rsidRDefault="00966F3A" w:rsidP="00966F3A">
      <w:pPr>
        <w:pStyle w:val="ListParagraph"/>
        <w:rPr>
          <w:rFonts w:ascii="Century Gothic" w:hAnsi="Century Gothic"/>
        </w:rPr>
      </w:pPr>
    </w:p>
    <w:p w:rsidR="00966F3A" w:rsidRPr="00795908" w:rsidRDefault="00966F3A" w:rsidP="00147D08">
      <w:pPr>
        <w:pStyle w:val="ListParagraph"/>
        <w:rPr>
          <w:rFonts w:ascii="Century Gothic" w:hAnsi="Century Gothic"/>
        </w:rPr>
      </w:pPr>
    </w:p>
    <w:p w:rsidR="0027153F" w:rsidRPr="00795908" w:rsidRDefault="0027153F" w:rsidP="0027153F">
      <w:pPr>
        <w:rPr>
          <w:rFonts w:ascii="Century Gothic" w:hAnsi="Century Gothic"/>
        </w:rPr>
      </w:pPr>
    </w:p>
    <w:p w:rsidR="006847DC" w:rsidRPr="00966F3A" w:rsidRDefault="0027153F" w:rsidP="006847DC">
      <w:pPr>
        <w:pStyle w:val="ListParagraph"/>
        <w:numPr>
          <w:ilvl w:val="0"/>
          <w:numId w:val="1"/>
        </w:numPr>
        <w:rPr>
          <w:rFonts w:ascii="Century Gothic" w:hAnsi="Century Gothic"/>
        </w:rPr>
      </w:pPr>
      <w:r w:rsidRPr="00795908">
        <w:rPr>
          <w:rFonts w:ascii="Century Gothic" w:hAnsi="Century Gothic"/>
        </w:rPr>
        <w:t xml:space="preserve">More than 17,000 children under the age of 5 are admitted to hospital every year because of the effects of passive smoking. </w:t>
      </w:r>
    </w:p>
    <w:p w:rsidR="0027153F" w:rsidRPr="00795908" w:rsidRDefault="0027153F" w:rsidP="0027153F">
      <w:pPr>
        <w:rPr>
          <w:rFonts w:ascii="Century Gothic" w:hAnsi="Century Gothic"/>
        </w:rPr>
      </w:pPr>
    </w:p>
    <w:p w:rsidR="0027153F" w:rsidRPr="00795908" w:rsidRDefault="0027153F" w:rsidP="0027153F">
      <w:pPr>
        <w:pStyle w:val="ListParagraph"/>
        <w:numPr>
          <w:ilvl w:val="0"/>
          <w:numId w:val="1"/>
        </w:numPr>
        <w:rPr>
          <w:rFonts w:ascii="Century Gothic" w:hAnsi="Century Gothic"/>
        </w:rPr>
      </w:pPr>
      <w:r w:rsidRPr="00795908">
        <w:rPr>
          <w:rFonts w:ascii="Century Gothic" w:hAnsi="Century Gothic"/>
        </w:rPr>
        <w:t xml:space="preserve">Smoking leads to increased risk of miscarriage and cot death. </w:t>
      </w:r>
    </w:p>
    <w:p w:rsidR="0027153F" w:rsidRPr="00795908" w:rsidRDefault="0027153F" w:rsidP="0027153F">
      <w:pPr>
        <w:rPr>
          <w:rFonts w:ascii="Century Gothic" w:hAnsi="Century Gothic"/>
        </w:rPr>
      </w:pPr>
    </w:p>
    <w:p w:rsidR="00774B99" w:rsidRPr="00795908" w:rsidRDefault="0027153F" w:rsidP="00774B99">
      <w:pPr>
        <w:pStyle w:val="ListParagraph"/>
        <w:numPr>
          <w:ilvl w:val="0"/>
          <w:numId w:val="1"/>
        </w:numPr>
        <w:rPr>
          <w:rFonts w:ascii="Century Gothic" w:hAnsi="Century Gothic"/>
        </w:rPr>
      </w:pPr>
      <w:r w:rsidRPr="00795908">
        <w:rPr>
          <w:rFonts w:ascii="Century Gothic" w:hAnsi="Century Gothic"/>
        </w:rPr>
        <w:t xml:space="preserve">Female smokers are more susceptible to lung cancer than male smokers. </w:t>
      </w:r>
    </w:p>
    <w:p w:rsidR="0027153F" w:rsidRPr="00795908" w:rsidRDefault="0027153F" w:rsidP="0027153F">
      <w:pPr>
        <w:rPr>
          <w:rFonts w:ascii="Century Gothic" w:hAnsi="Century Gothic"/>
        </w:rPr>
      </w:pPr>
    </w:p>
    <w:p w:rsidR="0027153F" w:rsidRPr="00795908" w:rsidRDefault="0027153F" w:rsidP="0027153F">
      <w:pPr>
        <w:pStyle w:val="ListParagraph"/>
        <w:numPr>
          <w:ilvl w:val="0"/>
          <w:numId w:val="1"/>
        </w:numPr>
        <w:rPr>
          <w:rFonts w:ascii="Century Gothic" w:hAnsi="Century Gothic"/>
        </w:rPr>
      </w:pPr>
      <w:r w:rsidRPr="00795908">
        <w:rPr>
          <w:rFonts w:ascii="Century Gothic" w:hAnsi="Century Gothic"/>
        </w:rPr>
        <w:t xml:space="preserve">41,000 women die every year from smoking. That is 112 every day. </w:t>
      </w:r>
    </w:p>
    <w:p w:rsidR="0027153F" w:rsidRPr="00795908" w:rsidRDefault="0027153F" w:rsidP="0027153F">
      <w:pPr>
        <w:rPr>
          <w:rFonts w:ascii="Century Gothic" w:hAnsi="Century Gothic"/>
        </w:rPr>
      </w:pPr>
    </w:p>
    <w:p w:rsidR="0027153F" w:rsidRDefault="0027153F" w:rsidP="0027153F">
      <w:pPr>
        <w:pStyle w:val="ListParagraph"/>
        <w:numPr>
          <w:ilvl w:val="0"/>
          <w:numId w:val="1"/>
        </w:numPr>
        <w:rPr>
          <w:rFonts w:ascii="Century Gothic" w:hAnsi="Century Gothic"/>
        </w:rPr>
      </w:pPr>
      <w:r w:rsidRPr="00795908">
        <w:rPr>
          <w:rFonts w:ascii="Century Gothic" w:hAnsi="Century Gothic"/>
        </w:rPr>
        <w:t xml:space="preserve">Smoking has made 120,000 young men in Britain impotent. </w:t>
      </w:r>
    </w:p>
    <w:p w:rsidR="00795908" w:rsidRPr="00795908" w:rsidRDefault="00795908" w:rsidP="00795908">
      <w:pPr>
        <w:pStyle w:val="ListParagraph"/>
        <w:rPr>
          <w:rFonts w:ascii="Century Gothic" w:hAnsi="Century Gothic"/>
        </w:rPr>
      </w:pPr>
    </w:p>
    <w:p w:rsidR="00795908" w:rsidRDefault="00795908" w:rsidP="0027153F">
      <w:pPr>
        <w:pStyle w:val="ListParagraph"/>
        <w:numPr>
          <w:ilvl w:val="0"/>
          <w:numId w:val="1"/>
        </w:numPr>
        <w:rPr>
          <w:rFonts w:ascii="Century Gothic" w:hAnsi="Century Gothic"/>
        </w:rPr>
      </w:pPr>
      <w:r>
        <w:rPr>
          <w:rFonts w:ascii="Century Gothic" w:hAnsi="Century Gothic"/>
        </w:rPr>
        <w:t xml:space="preserve">One cigarette knocks 11 minutes off a smoker’s life. </w:t>
      </w:r>
    </w:p>
    <w:p w:rsidR="006231C7" w:rsidRPr="006231C7" w:rsidRDefault="006231C7" w:rsidP="006231C7">
      <w:pPr>
        <w:pStyle w:val="ListParagraph"/>
        <w:rPr>
          <w:rFonts w:ascii="Century Gothic" w:hAnsi="Century Gothic"/>
        </w:rPr>
      </w:pPr>
    </w:p>
    <w:p w:rsidR="006231C7" w:rsidRDefault="006231C7" w:rsidP="0027153F">
      <w:pPr>
        <w:pStyle w:val="ListParagraph"/>
        <w:numPr>
          <w:ilvl w:val="0"/>
          <w:numId w:val="1"/>
        </w:numPr>
        <w:rPr>
          <w:rFonts w:ascii="Century Gothic" w:hAnsi="Century Gothic"/>
        </w:rPr>
      </w:pPr>
      <w:r>
        <w:rPr>
          <w:rFonts w:ascii="Century Gothic" w:hAnsi="Century Gothic"/>
        </w:rPr>
        <w:t>Smoking causes premature wrinkling, yellowing teeth and bad breath.</w:t>
      </w:r>
    </w:p>
    <w:p w:rsidR="006231C7" w:rsidRPr="006231C7" w:rsidRDefault="006231C7" w:rsidP="006231C7">
      <w:pPr>
        <w:pStyle w:val="ListParagraph"/>
        <w:rPr>
          <w:rFonts w:ascii="Century Gothic" w:hAnsi="Century Gothic"/>
        </w:rPr>
      </w:pPr>
    </w:p>
    <w:p w:rsidR="006231C7" w:rsidRDefault="006231C7" w:rsidP="0027153F">
      <w:pPr>
        <w:pStyle w:val="ListParagraph"/>
        <w:numPr>
          <w:ilvl w:val="0"/>
          <w:numId w:val="1"/>
        </w:numPr>
        <w:rPr>
          <w:rFonts w:ascii="Century Gothic" w:hAnsi="Century Gothic"/>
        </w:rPr>
      </w:pPr>
      <w:r>
        <w:rPr>
          <w:rFonts w:ascii="Century Gothic" w:hAnsi="Century Gothic"/>
        </w:rPr>
        <w:t xml:space="preserve">Smokers in their 40s have as many facial wrinkles as non-smokers in their 60s. </w:t>
      </w:r>
    </w:p>
    <w:p w:rsidR="006231C7" w:rsidRPr="006231C7" w:rsidRDefault="006231C7" w:rsidP="006231C7">
      <w:pPr>
        <w:pStyle w:val="ListParagraph"/>
        <w:rPr>
          <w:rFonts w:ascii="Century Gothic" w:hAnsi="Century Gothic"/>
        </w:rPr>
      </w:pPr>
    </w:p>
    <w:p w:rsidR="006231C7" w:rsidRDefault="006231C7" w:rsidP="0027153F">
      <w:pPr>
        <w:pStyle w:val="ListParagraph"/>
        <w:numPr>
          <w:ilvl w:val="0"/>
          <w:numId w:val="1"/>
        </w:numPr>
        <w:rPr>
          <w:rFonts w:ascii="Century Gothic" w:hAnsi="Century Gothic"/>
        </w:rPr>
      </w:pPr>
      <w:r>
        <w:rPr>
          <w:rFonts w:ascii="Century Gothic" w:hAnsi="Century Gothic"/>
        </w:rPr>
        <w:t xml:space="preserve">Female smokers are more susceptible to lung cancer than male smokers. </w:t>
      </w:r>
    </w:p>
    <w:p w:rsidR="006231C7" w:rsidRPr="006231C7" w:rsidRDefault="006231C7" w:rsidP="006231C7">
      <w:pPr>
        <w:pStyle w:val="ListParagraph"/>
        <w:rPr>
          <w:rFonts w:ascii="Century Gothic" w:hAnsi="Century Gothic"/>
        </w:rPr>
      </w:pPr>
    </w:p>
    <w:p w:rsidR="006231C7" w:rsidRDefault="006231C7" w:rsidP="0027153F">
      <w:pPr>
        <w:pStyle w:val="ListParagraph"/>
        <w:numPr>
          <w:ilvl w:val="0"/>
          <w:numId w:val="1"/>
        </w:numPr>
        <w:rPr>
          <w:rFonts w:ascii="Century Gothic" w:hAnsi="Century Gothic"/>
        </w:rPr>
      </w:pPr>
      <w:r>
        <w:rPr>
          <w:rFonts w:ascii="Century Gothic" w:hAnsi="Century Gothic"/>
        </w:rPr>
        <w:t xml:space="preserve">Smokers have 16 times greater risk of developing peripheral vascular disease – blocked vessels in the legs or feet, than non-smokers. </w:t>
      </w:r>
    </w:p>
    <w:p w:rsidR="007E2E3F" w:rsidRPr="007E2E3F" w:rsidRDefault="007E2E3F" w:rsidP="007E2E3F">
      <w:pPr>
        <w:pStyle w:val="ListParagraph"/>
        <w:rPr>
          <w:rFonts w:ascii="Century Gothic" w:hAnsi="Century Gothic"/>
        </w:rPr>
      </w:pPr>
    </w:p>
    <w:p w:rsidR="007E2E3F" w:rsidRPr="007E2E3F" w:rsidRDefault="007E2E3F" w:rsidP="007E2E3F">
      <w:pPr>
        <w:rPr>
          <w:rFonts w:ascii="Century Gothic" w:hAnsi="Century Gothic"/>
        </w:rPr>
      </w:pPr>
    </w:p>
    <w:p w:rsidR="006231C7" w:rsidRPr="006231C7" w:rsidRDefault="006231C7" w:rsidP="006231C7">
      <w:pPr>
        <w:pStyle w:val="ListParagraph"/>
        <w:rPr>
          <w:rFonts w:ascii="Century Gothic" w:hAnsi="Century Gothic"/>
        </w:rPr>
      </w:pPr>
    </w:p>
    <w:p w:rsidR="006231C7" w:rsidRPr="00BA1BF6" w:rsidRDefault="006231C7" w:rsidP="006231C7">
      <w:pPr>
        <w:ind w:left="360"/>
        <w:rPr>
          <w:rFonts w:ascii="Century Gothic" w:hAnsi="Century Gothic"/>
          <w:b/>
        </w:rPr>
      </w:pPr>
      <w:r w:rsidRPr="00BA1BF6">
        <w:rPr>
          <w:rFonts w:ascii="Century Gothic" w:hAnsi="Century Gothic"/>
          <w:b/>
        </w:rPr>
        <w:t>PASSIVE SMOKING</w:t>
      </w:r>
    </w:p>
    <w:p w:rsidR="006231C7" w:rsidRDefault="006231C7" w:rsidP="006231C7">
      <w:pPr>
        <w:pStyle w:val="ListParagraph"/>
        <w:numPr>
          <w:ilvl w:val="0"/>
          <w:numId w:val="2"/>
        </w:numPr>
        <w:rPr>
          <w:rFonts w:ascii="Century Gothic" w:hAnsi="Century Gothic"/>
        </w:rPr>
      </w:pPr>
      <w:r>
        <w:rPr>
          <w:rFonts w:ascii="Century Gothic" w:hAnsi="Century Gothic"/>
        </w:rPr>
        <w:t xml:space="preserve">There is strong evidence to show that exposure to environmental tobacco smoke can cause heart disease </w:t>
      </w:r>
      <w:r w:rsidR="00BA1BF6">
        <w:rPr>
          <w:rFonts w:ascii="Century Gothic" w:hAnsi="Century Gothic"/>
        </w:rPr>
        <w:t xml:space="preserve">in non-smokers. </w:t>
      </w:r>
    </w:p>
    <w:p w:rsidR="00BA1BF6" w:rsidRDefault="00BA1BF6" w:rsidP="00BA1BF6">
      <w:pPr>
        <w:rPr>
          <w:rFonts w:ascii="Century Gothic" w:hAnsi="Century Gothic"/>
        </w:rPr>
      </w:pPr>
    </w:p>
    <w:p w:rsidR="00BA1BF6" w:rsidRDefault="00BA1BF6" w:rsidP="00BA1BF6">
      <w:pPr>
        <w:pStyle w:val="ListParagraph"/>
        <w:numPr>
          <w:ilvl w:val="0"/>
          <w:numId w:val="2"/>
        </w:numPr>
        <w:rPr>
          <w:rFonts w:ascii="Century Gothic" w:hAnsi="Century Gothic"/>
        </w:rPr>
      </w:pPr>
      <w:r>
        <w:rPr>
          <w:rFonts w:ascii="Century Gothic" w:hAnsi="Century Gothic"/>
        </w:rPr>
        <w:t xml:space="preserve">A Japanese study has shown that just 30 minutes of exposure to environmental tobacco smoke by healthy non-smokers can have a substantial impact on coronary blood flow. </w:t>
      </w:r>
    </w:p>
    <w:p w:rsidR="00BA1BF6" w:rsidRPr="00BA1BF6" w:rsidRDefault="00BA1BF6" w:rsidP="00BA1BF6">
      <w:pPr>
        <w:pStyle w:val="ListParagraph"/>
        <w:rPr>
          <w:rFonts w:ascii="Century Gothic" w:hAnsi="Century Gothic"/>
        </w:rPr>
      </w:pPr>
    </w:p>
    <w:p w:rsidR="00853646" w:rsidRPr="00853646" w:rsidRDefault="00BA1BF6" w:rsidP="00853646">
      <w:pPr>
        <w:pStyle w:val="ListParagraph"/>
        <w:numPr>
          <w:ilvl w:val="0"/>
          <w:numId w:val="2"/>
        </w:numPr>
        <w:rPr>
          <w:rFonts w:ascii="Century Gothic" w:hAnsi="Century Gothic"/>
        </w:rPr>
      </w:pPr>
      <w:r>
        <w:rPr>
          <w:rFonts w:ascii="Century Gothic" w:hAnsi="Century Gothic"/>
        </w:rPr>
        <w:t xml:space="preserve">There is now also evidence that passive smoking is associated with an increased risk of stroke in men and women. </w:t>
      </w:r>
    </w:p>
    <w:p w:rsidR="00853646" w:rsidRPr="00853646" w:rsidRDefault="00853646" w:rsidP="00853646">
      <w:pPr>
        <w:rPr>
          <w:rFonts w:ascii="Century Gothic" w:hAnsi="Century Gothic"/>
        </w:rPr>
      </w:pPr>
    </w:p>
    <w:p w:rsidR="00795908" w:rsidRPr="007E2E3F" w:rsidRDefault="00CE7696" w:rsidP="00795908">
      <w:pPr>
        <w:pStyle w:val="ListParagraph"/>
        <w:rPr>
          <w:rFonts w:ascii="Century Gothic" w:hAnsi="Century Gothic"/>
          <w:i/>
          <w:sz w:val="18"/>
          <w:szCs w:val="18"/>
        </w:rPr>
      </w:pPr>
      <w:proofErr w:type="gramStart"/>
      <w:r w:rsidRPr="007E2E3F">
        <w:rPr>
          <w:rFonts w:ascii="Century Gothic" w:hAnsi="Century Gothic"/>
          <w:i/>
          <w:sz w:val="18"/>
          <w:szCs w:val="18"/>
        </w:rPr>
        <w:t>Reproduced</w:t>
      </w:r>
      <w:r w:rsidR="00BA1BF6" w:rsidRPr="007E2E3F">
        <w:rPr>
          <w:rFonts w:ascii="Century Gothic" w:hAnsi="Century Gothic"/>
          <w:i/>
          <w:sz w:val="18"/>
          <w:szCs w:val="18"/>
        </w:rPr>
        <w:t xml:space="preserve"> with permission</w:t>
      </w:r>
      <w:r w:rsidR="006847DC" w:rsidRPr="007E2E3F">
        <w:rPr>
          <w:rFonts w:ascii="Century Gothic" w:hAnsi="Century Gothic"/>
          <w:i/>
          <w:sz w:val="18"/>
          <w:szCs w:val="18"/>
        </w:rPr>
        <w:t>,</w:t>
      </w:r>
      <w:r w:rsidR="00BA1BF6" w:rsidRPr="007E2E3F">
        <w:rPr>
          <w:rFonts w:ascii="Century Gothic" w:hAnsi="Century Gothic"/>
          <w:i/>
          <w:sz w:val="18"/>
          <w:szCs w:val="18"/>
        </w:rPr>
        <w:t xml:space="preserve"> Terrence Watts</w:t>
      </w:r>
      <w:r w:rsidR="006847DC" w:rsidRPr="007E2E3F">
        <w:rPr>
          <w:rFonts w:ascii="Century Gothic" w:hAnsi="Century Gothic"/>
          <w:i/>
          <w:sz w:val="18"/>
          <w:szCs w:val="18"/>
        </w:rPr>
        <w:t>,</w:t>
      </w:r>
      <w:r w:rsidR="00BA1BF6" w:rsidRPr="007E2E3F">
        <w:rPr>
          <w:rFonts w:ascii="Century Gothic" w:hAnsi="Century Gothic"/>
          <w:i/>
          <w:sz w:val="18"/>
          <w:szCs w:val="18"/>
        </w:rPr>
        <w:t xml:space="preserve"> </w:t>
      </w:r>
      <w:r w:rsidR="00085807" w:rsidRPr="007E2E3F">
        <w:rPr>
          <w:rFonts w:ascii="Century Gothic" w:hAnsi="Century Gothic"/>
          <w:i/>
          <w:sz w:val="18"/>
          <w:szCs w:val="18"/>
        </w:rPr>
        <w:t>‘The Easy Quit Smoking Program’ 2006.</w:t>
      </w:r>
      <w:proofErr w:type="gramEnd"/>
      <w:r w:rsidR="00085807" w:rsidRPr="007E2E3F">
        <w:rPr>
          <w:rFonts w:ascii="Century Gothic" w:hAnsi="Century Gothic"/>
          <w:i/>
          <w:sz w:val="18"/>
          <w:szCs w:val="18"/>
        </w:rPr>
        <w:t xml:space="preserve"> </w:t>
      </w:r>
    </w:p>
    <w:p w:rsidR="00085807" w:rsidRDefault="00085807" w:rsidP="00795908">
      <w:pPr>
        <w:pStyle w:val="ListParagraph"/>
        <w:rPr>
          <w:rFonts w:ascii="Century Gothic" w:hAnsi="Century Gothic"/>
          <w:sz w:val="18"/>
          <w:szCs w:val="18"/>
        </w:rPr>
      </w:pPr>
    </w:p>
    <w:p w:rsidR="00D320D0" w:rsidRDefault="00D320D0" w:rsidP="006847DC">
      <w:pPr>
        <w:pStyle w:val="ListParagraph"/>
        <w:ind w:left="0"/>
        <w:rPr>
          <w:rFonts w:ascii="Century Gothic" w:hAnsi="Century Gothic"/>
        </w:rPr>
      </w:pPr>
    </w:p>
    <w:p w:rsidR="00966F3A" w:rsidRDefault="00966F3A" w:rsidP="006847DC">
      <w:pPr>
        <w:pStyle w:val="ListParagraph"/>
        <w:ind w:left="0"/>
        <w:rPr>
          <w:rFonts w:ascii="Century Gothic" w:hAnsi="Century Gothic"/>
        </w:rPr>
      </w:pPr>
    </w:p>
    <w:p w:rsidR="00966F3A" w:rsidRDefault="00966F3A" w:rsidP="006847DC">
      <w:pPr>
        <w:pStyle w:val="ListParagraph"/>
        <w:ind w:left="0"/>
        <w:rPr>
          <w:rFonts w:ascii="Century Gothic" w:hAnsi="Century Gothic"/>
        </w:rPr>
      </w:pPr>
    </w:p>
    <w:p w:rsidR="00966F3A" w:rsidRDefault="00966F3A" w:rsidP="006847DC">
      <w:pPr>
        <w:pStyle w:val="ListParagraph"/>
        <w:ind w:left="0"/>
        <w:rPr>
          <w:rFonts w:ascii="Century Gothic" w:hAnsi="Century Gothic"/>
        </w:rPr>
      </w:pPr>
    </w:p>
    <w:p w:rsidR="00966F3A" w:rsidRDefault="00966F3A" w:rsidP="006847DC">
      <w:pPr>
        <w:pStyle w:val="ListParagraph"/>
        <w:ind w:left="0"/>
        <w:rPr>
          <w:rFonts w:ascii="Century Gothic" w:hAnsi="Century Gothic"/>
        </w:rPr>
      </w:pPr>
    </w:p>
    <w:p w:rsidR="00D320D0" w:rsidRDefault="00D320D0" w:rsidP="006847DC">
      <w:pPr>
        <w:pStyle w:val="ListParagraph"/>
        <w:ind w:left="0"/>
        <w:rPr>
          <w:rFonts w:ascii="Century Gothic" w:hAnsi="Century Gothic"/>
        </w:rPr>
      </w:pPr>
    </w:p>
    <w:p w:rsidR="006847DC" w:rsidRPr="006847DC" w:rsidRDefault="00C54997" w:rsidP="006847DC">
      <w:pPr>
        <w:pStyle w:val="ListParagraph"/>
        <w:ind w:left="0"/>
        <w:rPr>
          <w:rFonts w:ascii="Century Gothic" w:hAnsi="Century Gothic"/>
          <w:b/>
        </w:rPr>
      </w:pPr>
      <w:r>
        <w:rPr>
          <w:rFonts w:ascii="Century Gothic" w:hAnsi="Century Gothic"/>
          <w:b/>
        </w:rPr>
        <w:t>CONSIDER THIS</w:t>
      </w:r>
    </w:p>
    <w:p w:rsidR="006847DC" w:rsidRDefault="006847DC" w:rsidP="006847DC">
      <w:pPr>
        <w:pStyle w:val="ListParagraph"/>
        <w:ind w:left="0"/>
        <w:rPr>
          <w:rFonts w:ascii="Century Gothic" w:hAnsi="Century Gothic"/>
        </w:rPr>
      </w:pPr>
    </w:p>
    <w:p w:rsidR="006847DC" w:rsidRDefault="00CE0338" w:rsidP="006847DC">
      <w:pPr>
        <w:pStyle w:val="ListParagraph"/>
        <w:ind w:left="0"/>
        <w:rPr>
          <w:rFonts w:ascii="Century Gothic" w:hAnsi="Century Gothic"/>
        </w:rPr>
      </w:pPr>
      <w:r>
        <w:rPr>
          <w:rFonts w:ascii="Century Gothic" w:hAnsi="Century Gothic"/>
        </w:rPr>
        <w:t>As you continue to</w:t>
      </w:r>
      <w:r w:rsidR="006847DC">
        <w:rPr>
          <w:rFonts w:ascii="Century Gothic" w:hAnsi="Century Gothic"/>
        </w:rPr>
        <w:t xml:space="preserve"> read the information </w:t>
      </w:r>
      <w:r>
        <w:rPr>
          <w:rFonts w:ascii="Century Gothic" w:hAnsi="Century Gothic"/>
        </w:rPr>
        <w:t xml:space="preserve">in this report, </w:t>
      </w:r>
      <w:r w:rsidR="00D320D0">
        <w:rPr>
          <w:rFonts w:ascii="Century Gothic" w:hAnsi="Century Gothic"/>
        </w:rPr>
        <w:t>consider your health, your future, your longevity</w:t>
      </w:r>
      <w:r>
        <w:rPr>
          <w:rFonts w:ascii="Century Gothic" w:hAnsi="Century Gothic"/>
        </w:rPr>
        <w:t>,</w:t>
      </w:r>
      <w:r w:rsidR="00D320D0">
        <w:rPr>
          <w:rFonts w:ascii="Century Gothic" w:hAnsi="Century Gothic"/>
        </w:rPr>
        <w:t xml:space="preserve"> and ask yourself whether continuing with the smoking habit is what you really want to do.</w:t>
      </w:r>
      <w:r>
        <w:rPr>
          <w:rFonts w:ascii="Century Gothic" w:hAnsi="Century Gothic"/>
        </w:rPr>
        <w:t xml:space="preserve"> </w:t>
      </w:r>
      <w:r w:rsidR="00D320D0">
        <w:rPr>
          <w:rFonts w:ascii="Century Gothic" w:hAnsi="Century Gothic"/>
        </w:rPr>
        <w:t xml:space="preserve"> </w:t>
      </w:r>
      <w:r>
        <w:rPr>
          <w:rFonts w:ascii="Century Gothic" w:hAnsi="Century Gothic"/>
        </w:rPr>
        <w:t>Is this how you want to live?</w:t>
      </w:r>
    </w:p>
    <w:p w:rsidR="00853646" w:rsidRDefault="00853646" w:rsidP="006847DC">
      <w:pPr>
        <w:pStyle w:val="ListParagraph"/>
        <w:ind w:left="0"/>
        <w:rPr>
          <w:rFonts w:ascii="Century Gothic" w:hAnsi="Century Gothic"/>
        </w:rPr>
      </w:pPr>
    </w:p>
    <w:p w:rsidR="00D320D0" w:rsidRDefault="00D320D0" w:rsidP="006847DC">
      <w:pPr>
        <w:pStyle w:val="ListParagraph"/>
        <w:ind w:left="0"/>
        <w:rPr>
          <w:rFonts w:ascii="Century Gothic" w:hAnsi="Century Gothic"/>
        </w:rPr>
      </w:pPr>
    </w:p>
    <w:p w:rsidR="00E620ED" w:rsidRDefault="00D320D0" w:rsidP="006847DC">
      <w:pPr>
        <w:pStyle w:val="ListParagraph"/>
        <w:ind w:left="0"/>
        <w:rPr>
          <w:rFonts w:ascii="Century Gothic" w:hAnsi="Century Gothic"/>
        </w:rPr>
      </w:pPr>
      <w:r>
        <w:rPr>
          <w:rFonts w:ascii="Century Gothic" w:hAnsi="Century Gothic"/>
        </w:rPr>
        <w:t xml:space="preserve">Should </w:t>
      </w:r>
      <w:r w:rsidR="00CE0338">
        <w:rPr>
          <w:rFonts w:ascii="Century Gothic" w:hAnsi="Century Gothic"/>
        </w:rPr>
        <w:t xml:space="preserve">you </w:t>
      </w:r>
      <w:r>
        <w:rPr>
          <w:rFonts w:ascii="Century Gothic" w:hAnsi="Century Gothic"/>
        </w:rPr>
        <w:t xml:space="preserve">feel anxiety regarding withdrawal symptoms, consider this. When you quit smoking, you </w:t>
      </w:r>
      <w:r w:rsidRPr="00D320D0">
        <w:rPr>
          <w:rFonts w:ascii="Century Gothic" w:hAnsi="Century Gothic"/>
          <w:b/>
        </w:rPr>
        <w:t>heal</w:t>
      </w:r>
      <w:r>
        <w:rPr>
          <w:rFonts w:ascii="Century Gothic" w:hAnsi="Century Gothic"/>
        </w:rPr>
        <w:t xml:space="preserve">. </w:t>
      </w:r>
      <w:r w:rsidR="00CE0338">
        <w:rPr>
          <w:rFonts w:ascii="Century Gothic" w:hAnsi="Century Gothic"/>
        </w:rPr>
        <w:t xml:space="preserve"> Quit smoking is not about giving up, losing out, doing</w:t>
      </w:r>
      <w:r w:rsidR="00E620ED">
        <w:rPr>
          <w:rFonts w:ascii="Century Gothic" w:hAnsi="Century Gothic"/>
        </w:rPr>
        <w:t xml:space="preserve"> without.  </w:t>
      </w:r>
    </w:p>
    <w:p w:rsidR="00E620ED" w:rsidRDefault="00E620ED" w:rsidP="006847DC">
      <w:pPr>
        <w:pStyle w:val="ListParagraph"/>
        <w:ind w:left="0"/>
        <w:rPr>
          <w:rFonts w:ascii="Century Gothic" w:hAnsi="Century Gothic"/>
        </w:rPr>
      </w:pPr>
    </w:p>
    <w:p w:rsidR="00C54997" w:rsidRDefault="00E620ED" w:rsidP="006847DC">
      <w:pPr>
        <w:pStyle w:val="ListParagraph"/>
        <w:ind w:left="0"/>
        <w:rPr>
          <w:rFonts w:ascii="Century Gothic" w:hAnsi="Century Gothic"/>
        </w:rPr>
      </w:pPr>
      <w:r>
        <w:rPr>
          <w:rFonts w:ascii="Century Gothic" w:hAnsi="Century Gothic"/>
        </w:rPr>
        <w:t>Quit smoking i</w:t>
      </w:r>
      <w:r w:rsidR="00CE0338">
        <w:rPr>
          <w:rFonts w:ascii="Century Gothic" w:hAnsi="Century Gothic"/>
        </w:rPr>
        <w:t xml:space="preserve">s </w:t>
      </w:r>
      <w:r w:rsidR="00CE0338" w:rsidRPr="00E620ED">
        <w:rPr>
          <w:rFonts w:ascii="Century Gothic" w:hAnsi="Century Gothic"/>
          <w:b/>
        </w:rPr>
        <w:t>making a choice</w:t>
      </w:r>
      <w:r w:rsidR="00CE0338">
        <w:rPr>
          <w:rFonts w:ascii="Century Gothic" w:hAnsi="Century Gothic"/>
        </w:rPr>
        <w:t xml:space="preserve">, taking affirmative action, getting rid of something </w:t>
      </w:r>
      <w:r>
        <w:rPr>
          <w:rFonts w:ascii="Century Gothic" w:hAnsi="Century Gothic"/>
        </w:rPr>
        <w:t xml:space="preserve">that is harming you.  </w:t>
      </w:r>
    </w:p>
    <w:p w:rsidR="00C54997" w:rsidRDefault="00C54997" w:rsidP="006847DC">
      <w:pPr>
        <w:pStyle w:val="ListParagraph"/>
        <w:ind w:left="0"/>
        <w:rPr>
          <w:rFonts w:ascii="Century Gothic" w:hAnsi="Century Gothic"/>
        </w:rPr>
      </w:pPr>
    </w:p>
    <w:p w:rsidR="00D320D0" w:rsidRDefault="00C54997" w:rsidP="006847DC">
      <w:pPr>
        <w:pStyle w:val="ListParagraph"/>
        <w:ind w:left="0"/>
        <w:rPr>
          <w:rFonts w:ascii="Century Gothic" w:hAnsi="Century Gothic"/>
        </w:rPr>
      </w:pPr>
      <w:r>
        <w:rPr>
          <w:rFonts w:ascii="Century Gothic" w:hAnsi="Century Gothic"/>
        </w:rPr>
        <w:t>Would</w:t>
      </w:r>
      <w:r w:rsidR="00E620ED">
        <w:rPr>
          <w:rFonts w:ascii="Century Gothic" w:hAnsi="Century Gothic"/>
        </w:rPr>
        <w:t xml:space="preserve"> you continue to put nicotine in your food every day just because it has become a habit? </w:t>
      </w:r>
      <w:r>
        <w:rPr>
          <w:rFonts w:ascii="Century Gothic" w:hAnsi="Century Gothic"/>
        </w:rPr>
        <w:t xml:space="preserve"> </w:t>
      </w:r>
      <w:r w:rsidR="00E620ED">
        <w:rPr>
          <w:rFonts w:ascii="Century Gothic" w:hAnsi="Century Gothic"/>
        </w:rPr>
        <w:t xml:space="preserve">Of course not! </w:t>
      </w:r>
      <w:r>
        <w:rPr>
          <w:rFonts w:ascii="Century Gothic" w:hAnsi="Century Gothic"/>
        </w:rPr>
        <w:t xml:space="preserve"> </w:t>
      </w:r>
      <w:r w:rsidR="00E620ED">
        <w:rPr>
          <w:rFonts w:ascii="Century Gothic" w:hAnsi="Century Gothic"/>
        </w:rPr>
        <w:t>Understand that nicotine is a</w:t>
      </w:r>
      <w:r w:rsidR="00D21F2B">
        <w:rPr>
          <w:rFonts w:ascii="Century Gothic" w:hAnsi="Century Gothic"/>
        </w:rPr>
        <w:t xml:space="preserve"> poison that if administered in a dosage of 60 mg (</w:t>
      </w:r>
      <w:proofErr w:type="spellStart"/>
      <w:r w:rsidR="00D21F2B">
        <w:rPr>
          <w:rFonts w:ascii="Century Gothic" w:hAnsi="Century Gothic"/>
        </w:rPr>
        <w:t>adf</w:t>
      </w:r>
      <w:proofErr w:type="spellEnd"/>
      <w:r w:rsidR="00D21F2B">
        <w:rPr>
          <w:rFonts w:ascii="Century Gothic" w:hAnsi="Century Gothic"/>
        </w:rPr>
        <w:t xml:space="preserve">) is fatal. </w:t>
      </w:r>
      <w:r>
        <w:rPr>
          <w:rFonts w:ascii="Century Gothic" w:hAnsi="Century Gothic"/>
        </w:rPr>
        <w:t xml:space="preserve"> If someone gave </w:t>
      </w:r>
      <w:r w:rsidR="00E620ED">
        <w:rPr>
          <w:rFonts w:ascii="Century Gothic" w:hAnsi="Century Gothic"/>
        </w:rPr>
        <w:t xml:space="preserve">you nicotine and told you to put it in your drink or food, you would think that person mad. </w:t>
      </w:r>
      <w:r>
        <w:rPr>
          <w:rFonts w:ascii="Century Gothic" w:hAnsi="Century Gothic"/>
        </w:rPr>
        <w:t>Yet, you smoke every day! Who is mad here?</w:t>
      </w:r>
    </w:p>
    <w:p w:rsidR="00C54997" w:rsidRDefault="00C54997" w:rsidP="006847DC">
      <w:pPr>
        <w:pStyle w:val="ListParagraph"/>
        <w:ind w:left="0"/>
        <w:rPr>
          <w:rFonts w:ascii="Century Gothic" w:hAnsi="Century Gothic"/>
        </w:rPr>
      </w:pPr>
    </w:p>
    <w:p w:rsidR="00C54997" w:rsidRDefault="00C54997" w:rsidP="006847DC">
      <w:pPr>
        <w:pStyle w:val="ListParagraph"/>
        <w:ind w:left="0"/>
        <w:rPr>
          <w:rFonts w:ascii="Century Gothic" w:hAnsi="Century Gothic"/>
        </w:rPr>
      </w:pPr>
    </w:p>
    <w:p w:rsidR="00C54997" w:rsidRDefault="00C54997" w:rsidP="006847DC">
      <w:pPr>
        <w:pStyle w:val="ListParagraph"/>
        <w:ind w:left="0"/>
        <w:rPr>
          <w:rFonts w:ascii="Century Gothic" w:hAnsi="Century Gothic"/>
          <w:b/>
        </w:rPr>
      </w:pPr>
      <w:r>
        <w:rPr>
          <w:rFonts w:ascii="Century Gothic" w:hAnsi="Century Gothic"/>
          <w:b/>
        </w:rPr>
        <w:t>TOBACCO FACTS</w:t>
      </w:r>
    </w:p>
    <w:p w:rsidR="00C54997" w:rsidRPr="00C54997" w:rsidRDefault="00C54997" w:rsidP="006847DC">
      <w:pPr>
        <w:pStyle w:val="ListParagraph"/>
        <w:ind w:left="0"/>
        <w:rPr>
          <w:rFonts w:ascii="Century Gothic" w:hAnsi="Century Gothic"/>
        </w:rPr>
      </w:pPr>
      <w:r w:rsidRPr="00C54997">
        <w:rPr>
          <w:rFonts w:ascii="Century Gothic" w:hAnsi="Century Gothic"/>
        </w:rPr>
        <w:t xml:space="preserve">The </w:t>
      </w:r>
      <w:r>
        <w:rPr>
          <w:rFonts w:ascii="Century Gothic" w:hAnsi="Century Gothic"/>
        </w:rPr>
        <w:t>following information is reproduc</w:t>
      </w:r>
      <w:r w:rsidR="00853646">
        <w:rPr>
          <w:rFonts w:ascii="Century Gothic" w:hAnsi="Century Gothic"/>
        </w:rPr>
        <w:t>ed with permission, Australian D</w:t>
      </w:r>
      <w:r>
        <w:rPr>
          <w:rFonts w:ascii="Century Gothic" w:hAnsi="Century Gothic"/>
        </w:rPr>
        <w:t>rug Foundation, 2013</w:t>
      </w:r>
      <w:r w:rsidR="00D21F2B">
        <w:rPr>
          <w:rFonts w:ascii="Century Gothic" w:hAnsi="Century Gothic"/>
        </w:rPr>
        <w:t xml:space="preserve"> </w:t>
      </w:r>
    </w:p>
    <w:p w:rsidR="006847DC" w:rsidRPr="006847DC" w:rsidRDefault="006847DC" w:rsidP="00F314D0">
      <w:pPr>
        <w:spacing w:before="100" w:beforeAutospacing="1" w:after="80"/>
        <w:outlineLvl w:val="1"/>
        <w:rPr>
          <w:rFonts w:ascii="Century Gothic" w:hAnsi="Century Gothic"/>
          <w:b/>
          <w:bCs/>
        </w:rPr>
      </w:pPr>
      <w:r w:rsidRPr="006847DC">
        <w:rPr>
          <w:rFonts w:ascii="Century Gothic" w:hAnsi="Century Gothic"/>
          <w:b/>
          <w:bCs/>
        </w:rPr>
        <w:t>What is tobacco? </w:t>
      </w:r>
    </w:p>
    <w:p w:rsidR="006847DC" w:rsidRPr="006847DC" w:rsidRDefault="006847DC" w:rsidP="006847DC">
      <w:pPr>
        <w:spacing w:before="100" w:beforeAutospacing="1" w:after="100" w:afterAutospacing="1"/>
        <w:rPr>
          <w:rFonts w:ascii="Century Gothic" w:hAnsi="Century Gothic"/>
        </w:rPr>
      </w:pPr>
      <w:r w:rsidRPr="006847DC">
        <w:rPr>
          <w:rFonts w:ascii="Century Gothic" w:hAnsi="Century Gothic"/>
        </w:rPr>
        <w:t>Tobacco comes from the leaves of the tobacco plant (</w:t>
      </w:r>
      <w:r w:rsidRPr="006847DC">
        <w:rPr>
          <w:rFonts w:ascii="Century Gothic" w:hAnsi="Century Gothic"/>
          <w:i/>
          <w:iCs/>
        </w:rPr>
        <w:t>Nicotiana tabacum</w:t>
      </w:r>
      <w:r w:rsidRPr="006847DC">
        <w:rPr>
          <w:rFonts w:ascii="Century Gothic" w:hAnsi="Century Gothic"/>
        </w:rPr>
        <w:t xml:space="preserve"> and </w:t>
      </w:r>
      <w:r w:rsidRPr="006847DC">
        <w:rPr>
          <w:rFonts w:ascii="Century Gothic" w:hAnsi="Century Gothic"/>
          <w:i/>
          <w:iCs/>
        </w:rPr>
        <w:t>Nicotiana rustica</w:t>
      </w:r>
      <w:r w:rsidRPr="006847DC">
        <w:rPr>
          <w:rFonts w:ascii="Century Gothic" w:hAnsi="Century Gothic"/>
        </w:rPr>
        <w:t>). The leaves are dried, cured, aged and combined with other ingredients to produce a range of products such as cigarettes, cigars, pipe tobacco, chewing tobacco, and wet and dry snuff.</w:t>
      </w:r>
    </w:p>
    <w:p w:rsidR="00C54997" w:rsidRDefault="006847DC" w:rsidP="006847DC">
      <w:pPr>
        <w:spacing w:before="100" w:beforeAutospacing="1" w:after="100" w:afterAutospacing="1"/>
        <w:rPr>
          <w:rFonts w:ascii="Century Gothic" w:hAnsi="Century Gothic"/>
        </w:rPr>
      </w:pPr>
      <w:r w:rsidRPr="006847DC">
        <w:rPr>
          <w:rFonts w:ascii="Century Gothic" w:hAnsi="Century Gothic"/>
        </w:rPr>
        <w:t>Leaves from the tobacco plant contain nicotine. Nicotine is a stimulant drug. Stimulant drugs act on the central nervous system to speed up the messages travelling between the brain and the body.</w:t>
      </w:r>
    </w:p>
    <w:p w:rsidR="00966F3A" w:rsidRPr="006847DC" w:rsidRDefault="00966F3A" w:rsidP="006847DC">
      <w:pPr>
        <w:spacing w:before="100" w:beforeAutospacing="1" w:after="100" w:afterAutospacing="1"/>
        <w:rPr>
          <w:rFonts w:ascii="Century Gothic" w:hAnsi="Century Gothic"/>
        </w:rPr>
      </w:pPr>
    </w:p>
    <w:p w:rsidR="006847DC" w:rsidRPr="006847DC" w:rsidRDefault="006847DC" w:rsidP="006847DC">
      <w:pPr>
        <w:spacing w:before="100" w:beforeAutospacing="1" w:after="100" w:afterAutospacing="1"/>
        <w:outlineLvl w:val="2"/>
        <w:rPr>
          <w:rFonts w:ascii="Century Gothic" w:hAnsi="Century Gothic"/>
          <w:b/>
          <w:bCs/>
        </w:rPr>
      </w:pPr>
      <w:r w:rsidRPr="006847DC">
        <w:rPr>
          <w:rFonts w:ascii="Century Gothic" w:hAnsi="Century Gothic"/>
          <w:b/>
          <w:bCs/>
        </w:rPr>
        <w:t>Other names </w:t>
      </w:r>
    </w:p>
    <w:p w:rsidR="00C54997" w:rsidRDefault="006847DC" w:rsidP="006847DC">
      <w:pPr>
        <w:spacing w:before="100" w:beforeAutospacing="1" w:after="100" w:afterAutospacing="1"/>
        <w:rPr>
          <w:rFonts w:ascii="Century Gothic" w:hAnsi="Century Gothic"/>
        </w:rPr>
      </w:pPr>
      <w:r w:rsidRPr="006847DC">
        <w:rPr>
          <w:rFonts w:ascii="Century Gothic" w:hAnsi="Century Gothic"/>
        </w:rPr>
        <w:t xml:space="preserve">Cigs, fags, butts, darts, smokes, </w:t>
      </w:r>
      <w:r w:rsidR="00853646">
        <w:rPr>
          <w:rFonts w:ascii="Century Gothic" w:hAnsi="Century Gothic"/>
        </w:rPr>
        <w:t xml:space="preserve">cancer sticks, ciggies, </w:t>
      </w:r>
      <w:proofErr w:type="spellStart"/>
      <w:r w:rsidR="00853646">
        <w:rPr>
          <w:rFonts w:ascii="Century Gothic" w:hAnsi="Century Gothic"/>
        </w:rPr>
        <w:t>rollies</w:t>
      </w:r>
      <w:proofErr w:type="spellEnd"/>
    </w:p>
    <w:p w:rsidR="00853646" w:rsidRDefault="00853646" w:rsidP="006847DC">
      <w:pPr>
        <w:spacing w:before="100" w:beforeAutospacing="1" w:after="100" w:afterAutospacing="1"/>
        <w:rPr>
          <w:rFonts w:ascii="Century Gothic" w:hAnsi="Century Gothic"/>
        </w:rPr>
      </w:pPr>
    </w:p>
    <w:p w:rsidR="00966F3A" w:rsidRDefault="00966F3A" w:rsidP="006847DC">
      <w:pPr>
        <w:spacing w:before="100" w:beforeAutospacing="1" w:after="100" w:afterAutospacing="1"/>
        <w:rPr>
          <w:rFonts w:ascii="Century Gothic" w:hAnsi="Century Gothic"/>
        </w:rPr>
      </w:pPr>
    </w:p>
    <w:p w:rsidR="00966F3A" w:rsidRPr="006847DC" w:rsidRDefault="00966F3A" w:rsidP="006847DC">
      <w:pPr>
        <w:spacing w:before="100" w:beforeAutospacing="1" w:after="100" w:afterAutospacing="1"/>
        <w:rPr>
          <w:rFonts w:ascii="Century Gothic" w:hAnsi="Century Gothic"/>
        </w:rPr>
      </w:pPr>
    </w:p>
    <w:p w:rsidR="006847DC" w:rsidRPr="006847DC" w:rsidRDefault="006847DC" w:rsidP="006847DC">
      <w:pPr>
        <w:spacing w:before="100" w:beforeAutospacing="1" w:after="100" w:afterAutospacing="1"/>
        <w:outlineLvl w:val="2"/>
        <w:rPr>
          <w:rFonts w:ascii="Century Gothic" w:hAnsi="Century Gothic"/>
          <w:b/>
          <w:bCs/>
        </w:rPr>
      </w:pPr>
      <w:r w:rsidRPr="006847DC">
        <w:rPr>
          <w:rFonts w:ascii="Century Gothic" w:hAnsi="Century Gothic"/>
          <w:b/>
          <w:bCs/>
        </w:rPr>
        <w:t>What’s in tobacco smoke? </w:t>
      </w:r>
    </w:p>
    <w:p w:rsidR="00853646" w:rsidRPr="006847DC" w:rsidRDefault="006847DC" w:rsidP="006847DC">
      <w:pPr>
        <w:spacing w:before="100" w:beforeAutospacing="1" w:after="100" w:afterAutospacing="1"/>
        <w:rPr>
          <w:rFonts w:ascii="Century Gothic" w:hAnsi="Century Gothic"/>
        </w:rPr>
      </w:pPr>
      <w:r w:rsidRPr="006847DC">
        <w:rPr>
          <w:rFonts w:ascii="Century Gothic" w:hAnsi="Century Gothic"/>
        </w:rPr>
        <w:t>There are more than 4000 chemicals in tobacco smoke. Many of these chemicals are poisonous and at least 43 of them are carcinogenic (cause cancer).</w:t>
      </w:r>
    </w:p>
    <w:p w:rsidR="006847DC" w:rsidRPr="006847DC" w:rsidRDefault="006847DC" w:rsidP="006847DC">
      <w:pPr>
        <w:spacing w:before="100" w:beforeAutospacing="1" w:after="100" w:afterAutospacing="1"/>
        <w:rPr>
          <w:rFonts w:ascii="Century Gothic" w:hAnsi="Century Gothic"/>
        </w:rPr>
      </w:pPr>
      <w:r w:rsidRPr="006847DC">
        <w:rPr>
          <w:rFonts w:ascii="Century Gothic" w:hAnsi="Century Gothic"/>
        </w:rPr>
        <w:t>The 3 major chemicals in tobacco smoke are:</w:t>
      </w:r>
    </w:p>
    <w:p w:rsidR="006847DC" w:rsidRPr="006847DC" w:rsidRDefault="006847DC" w:rsidP="006847DC">
      <w:pPr>
        <w:numPr>
          <w:ilvl w:val="0"/>
          <w:numId w:val="3"/>
        </w:numPr>
        <w:spacing w:before="100" w:beforeAutospacing="1" w:after="100" w:afterAutospacing="1"/>
        <w:rPr>
          <w:rFonts w:ascii="Century Gothic" w:hAnsi="Century Gothic"/>
        </w:rPr>
      </w:pPr>
      <w:r w:rsidRPr="006847DC">
        <w:rPr>
          <w:rFonts w:ascii="Century Gothic" w:hAnsi="Century Gothic"/>
          <w:b/>
          <w:bCs/>
        </w:rPr>
        <w:t>Nicotine</w:t>
      </w:r>
      <w:r w:rsidRPr="006847DC">
        <w:rPr>
          <w:rFonts w:ascii="Century Gothic" w:hAnsi="Century Gothic"/>
        </w:rPr>
        <w:t>—the chemical on which smokers become dependent.</w:t>
      </w:r>
    </w:p>
    <w:p w:rsidR="006847DC" w:rsidRPr="006847DC" w:rsidRDefault="006847DC" w:rsidP="006847DC">
      <w:pPr>
        <w:numPr>
          <w:ilvl w:val="0"/>
          <w:numId w:val="3"/>
        </w:numPr>
        <w:spacing w:before="100" w:beforeAutospacing="1" w:after="100" w:afterAutospacing="1"/>
        <w:rPr>
          <w:rFonts w:ascii="Century Gothic" w:hAnsi="Century Gothic"/>
        </w:rPr>
      </w:pPr>
      <w:r w:rsidRPr="006847DC">
        <w:rPr>
          <w:rFonts w:ascii="Century Gothic" w:hAnsi="Century Gothic"/>
          <w:b/>
          <w:bCs/>
        </w:rPr>
        <w:t>Tar</w:t>
      </w:r>
      <w:r w:rsidRPr="006847DC">
        <w:rPr>
          <w:rFonts w:ascii="Century Gothic" w:hAnsi="Century Gothic"/>
        </w:rPr>
        <w:t>—which is released when a cigarette burns.</w:t>
      </w:r>
    </w:p>
    <w:p w:rsidR="00D21F2B" w:rsidRDefault="006847DC" w:rsidP="00D21F2B">
      <w:pPr>
        <w:numPr>
          <w:ilvl w:val="0"/>
          <w:numId w:val="3"/>
        </w:numPr>
        <w:spacing w:before="100" w:beforeAutospacing="1" w:after="100" w:afterAutospacing="1"/>
        <w:rPr>
          <w:rFonts w:ascii="Century Gothic" w:hAnsi="Century Gothic"/>
        </w:rPr>
      </w:pPr>
      <w:r w:rsidRPr="006847DC">
        <w:rPr>
          <w:rFonts w:ascii="Century Gothic" w:hAnsi="Century Gothic"/>
          <w:b/>
          <w:bCs/>
        </w:rPr>
        <w:t>Carbon monoxide (CO)—</w:t>
      </w:r>
      <w:r w:rsidRPr="006847DC">
        <w:rPr>
          <w:rFonts w:ascii="Century Gothic" w:hAnsi="Century Gothic"/>
        </w:rPr>
        <w:t>a colourless, odourless and very toxic gas. Smokers typically have high levels of CO in the blood.</w:t>
      </w:r>
    </w:p>
    <w:p w:rsidR="00853646" w:rsidRPr="006847DC" w:rsidRDefault="00853646" w:rsidP="00853646">
      <w:pPr>
        <w:spacing w:before="100" w:beforeAutospacing="1" w:after="100" w:afterAutospacing="1"/>
        <w:rPr>
          <w:rFonts w:ascii="Century Gothic" w:hAnsi="Century Gothic"/>
        </w:rPr>
      </w:pPr>
    </w:p>
    <w:p w:rsidR="006847DC" w:rsidRPr="006847DC" w:rsidRDefault="006847DC" w:rsidP="006847DC">
      <w:pPr>
        <w:spacing w:before="100" w:beforeAutospacing="1" w:after="100" w:afterAutospacing="1"/>
        <w:outlineLvl w:val="2"/>
        <w:rPr>
          <w:rFonts w:ascii="Century Gothic" w:hAnsi="Century Gothic"/>
          <w:b/>
          <w:bCs/>
        </w:rPr>
      </w:pPr>
      <w:r w:rsidRPr="006847DC">
        <w:rPr>
          <w:rFonts w:ascii="Century Gothic" w:hAnsi="Century Gothic"/>
          <w:b/>
          <w:bCs/>
        </w:rPr>
        <w:t>How is it used?</w:t>
      </w:r>
    </w:p>
    <w:p w:rsidR="006847DC" w:rsidRPr="006847DC" w:rsidRDefault="006847DC" w:rsidP="006847DC">
      <w:pPr>
        <w:spacing w:before="100" w:beforeAutospacing="1" w:after="100" w:afterAutospacing="1"/>
        <w:rPr>
          <w:rFonts w:ascii="Century Gothic" w:hAnsi="Century Gothic"/>
        </w:rPr>
      </w:pPr>
      <w:r w:rsidRPr="006847DC">
        <w:rPr>
          <w:rFonts w:ascii="Century Gothic" w:hAnsi="Century Gothic"/>
        </w:rPr>
        <w:t>Cigarettes are the most common way to smoke tobacco. Smoking tobacco in cigars and pipes is less popular. When tobacco is smoked, nicotine is absorbed through the membranes of the mouth and upper respiratory tract.</w:t>
      </w:r>
    </w:p>
    <w:p w:rsidR="00D21F2B" w:rsidRDefault="006847DC" w:rsidP="006847DC">
      <w:pPr>
        <w:spacing w:before="100" w:beforeAutospacing="1" w:after="100" w:afterAutospacing="1"/>
        <w:rPr>
          <w:rFonts w:ascii="Century Gothic" w:hAnsi="Century Gothic"/>
        </w:rPr>
      </w:pPr>
      <w:r w:rsidRPr="006847DC">
        <w:rPr>
          <w:rFonts w:ascii="Century Gothic" w:hAnsi="Century Gothic"/>
        </w:rPr>
        <w:t>When tobacco is chewed (as chewing tobacco or wet snuff), the nicotine is absorbed through the membranes in the mouth. It can also be sniffed (dry snuff) and the nicotine is then absorbed through the lining of the nose.</w:t>
      </w:r>
    </w:p>
    <w:p w:rsidR="00F314D0" w:rsidRPr="006847DC" w:rsidRDefault="00F314D0" w:rsidP="006847DC">
      <w:pPr>
        <w:spacing w:before="100" w:beforeAutospacing="1" w:after="100" w:afterAutospacing="1"/>
        <w:rPr>
          <w:rFonts w:ascii="Century Gothic" w:hAnsi="Century Gothic"/>
        </w:rPr>
      </w:pPr>
    </w:p>
    <w:p w:rsidR="006847DC" w:rsidRPr="006847DC" w:rsidRDefault="006847DC" w:rsidP="006847DC">
      <w:pPr>
        <w:spacing w:before="100" w:beforeAutospacing="1" w:after="100" w:afterAutospacing="1"/>
        <w:outlineLvl w:val="2"/>
        <w:rPr>
          <w:rFonts w:ascii="Century Gothic" w:hAnsi="Century Gothic"/>
          <w:b/>
          <w:bCs/>
        </w:rPr>
      </w:pPr>
      <w:r w:rsidRPr="006847DC">
        <w:rPr>
          <w:rFonts w:ascii="Century Gothic" w:hAnsi="Century Gothic"/>
          <w:b/>
          <w:bCs/>
        </w:rPr>
        <w:t>'Light' or 'low tar' cigarettes </w:t>
      </w:r>
    </w:p>
    <w:p w:rsidR="006847DC" w:rsidRDefault="006847DC" w:rsidP="006847DC">
      <w:pPr>
        <w:spacing w:before="100" w:beforeAutospacing="1" w:after="100" w:afterAutospacing="1"/>
        <w:rPr>
          <w:rFonts w:ascii="Century Gothic" w:hAnsi="Century Gothic"/>
        </w:rPr>
      </w:pPr>
      <w:r w:rsidRPr="006847DC">
        <w:rPr>
          <w:rFonts w:ascii="Century Gothic" w:hAnsi="Century Gothic"/>
        </w:rPr>
        <w:t>Some people believe that smoking 'light' or 'low tar' cigarettes is less harmful than regular cigarettes. However, there is little difference between the amount of chemicals inhaled by people who smoke 'light' cigarettes and those who smoke regular ones.</w:t>
      </w:r>
    </w:p>
    <w:p w:rsidR="00D21F2B" w:rsidRPr="006847DC" w:rsidRDefault="00D21F2B" w:rsidP="006847DC">
      <w:pPr>
        <w:spacing w:before="100" w:beforeAutospacing="1" w:after="100" w:afterAutospacing="1"/>
        <w:rPr>
          <w:rFonts w:ascii="Century Gothic" w:hAnsi="Century Gothic"/>
        </w:rPr>
      </w:pPr>
    </w:p>
    <w:p w:rsidR="006847DC" w:rsidRPr="006847DC" w:rsidRDefault="006847DC" w:rsidP="006847DC">
      <w:pPr>
        <w:spacing w:before="100" w:beforeAutospacing="1" w:after="100" w:afterAutospacing="1"/>
        <w:outlineLvl w:val="1"/>
        <w:rPr>
          <w:rFonts w:ascii="Century Gothic" w:hAnsi="Century Gothic"/>
          <w:b/>
          <w:bCs/>
        </w:rPr>
      </w:pPr>
      <w:bookmarkStart w:id="0" w:name="effects"/>
      <w:bookmarkEnd w:id="0"/>
      <w:r w:rsidRPr="006847DC">
        <w:rPr>
          <w:rFonts w:ascii="Century Gothic" w:hAnsi="Century Gothic"/>
          <w:b/>
          <w:bCs/>
        </w:rPr>
        <w:t>Effects of tobacco </w:t>
      </w:r>
    </w:p>
    <w:p w:rsidR="00D21F2B" w:rsidRDefault="006847DC" w:rsidP="006847DC">
      <w:pPr>
        <w:spacing w:before="100" w:beforeAutospacing="1" w:after="100" w:afterAutospacing="1"/>
        <w:rPr>
          <w:rFonts w:ascii="Century Gothic" w:hAnsi="Century Gothic"/>
        </w:rPr>
      </w:pPr>
      <w:r w:rsidRPr="006847DC">
        <w:rPr>
          <w:rFonts w:ascii="Century Gothic" w:hAnsi="Century Gothic"/>
        </w:rPr>
        <w:t>The effects of any drug (including tobacco) vary from person to person. How tobacco affects a person depends on many things including their size, weight and health, also whether the person is used to taking it. The effects of tobacco, as with any drug, also depend on the amount taken.</w:t>
      </w:r>
    </w:p>
    <w:p w:rsidR="00966F3A" w:rsidRDefault="00966F3A" w:rsidP="006847DC">
      <w:pPr>
        <w:spacing w:before="100" w:beforeAutospacing="1" w:after="100" w:afterAutospacing="1"/>
        <w:rPr>
          <w:rFonts w:ascii="Century Gothic" w:hAnsi="Century Gothic"/>
        </w:rPr>
      </w:pPr>
    </w:p>
    <w:p w:rsidR="00966F3A" w:rsidRPr="006847DC" w:rsidRDefault="00966F3A" w:rsidP="006847DC">
      <w:pPr>
        <w:spacing w:before="100" w:beforeAutospacing="1" w:after="100" w:afterAutospacing="1"/>
        <w:rPr>
          <w:rFonts w:ascii="Century Gothic" w:hAnsi="Century Gothic"/>
        </w:rPr>
      </w:pPr>
    </w:p>
    <w:p w:rsidR="00D21F2B" w:rsidRPr="006847DC" w:rsidRDefault="006847DC" w:rsidP="006847DC">
      <w:pPr>
        <w:spacing w:before="100" w:beforeAutospacing="1" w:after="100" w:afterAutospacing="1"/>
        <w:rPr>
          <w:rFonts w:ascii="Century Gothic" w:hAnsi="Century Gothic"/>
        </w:rPr>
      </w:pPr>
      <w:r w:rsidRPr="006847DC">
        <w:rPr>
          <w:rFonts w:ascii="Century Gothic" w:hAnsi="Century Gothic"/>
        </w:rPr>
        <w:t>In Australia, tobacco use is responsible for approximately 15,000 deaths each year. In 2004–2005 approximately three-quarters of a million hospital bed-days were a result of tobacco use. (</w:t>
      </w:r>
      <w:hyperlink r:id="rId9" w:anchor="collins" w:history="1">
        <w:r w:rsidRPr="006847DC">
          <w:rPr>
            <w:rFonts w:ascii="Century Gothic" w:hAnsi="Century Gothic"/>
            <w:color w:val="0000FF"/>
            <w:u w:val="single"/>
          </w:rPr>
          <w:t xml:space="preserve">Collins &amp; </w:t>
        </w:r>
        <w:proofErr w:type="spellStart"/>
        <w:r w:rsidRPr="006847DC">
          <w:rPr>
            <w:rFonts w:ascii="Century Gothic" w:hAnsi="Century Gothic"/>
            <w:color w:val="0000FF"/>
            <w:u w:val="single"/>
          </w:rPr>
          <w:t>Lapsley</w:t>
        </w:r>
        <w:proofErr w:type="spellEnd"/>
        <w:r w:rsidRPr="006847DC">
          <w:rPr>
            <w:rFonts w:ascii="Century Gothic" w:hAnsi="Century Gothic"/>
            <w:color w:val="0000FF"/>
            <w:u w:val="single"/>
          </w:rPr>
          <w:t>, 2008</w:t>
        </w:r>
      </w:hyperlink>
      <w:r w:rsidRPr="006847DC">
        <w:rPr>
          <w:rFonts w:ascii="Century Gothic" w:hAnsi="Century Gothic"/>
        </w:rPr>
        <w:t>)</w:t>
      </w:r>
    </w:p>
    <w:p w:rsidR="00D21F2B" w:rsidRPr="006847DC" w:rsidRDefault="006847DC" w:rsidP="006847DC">
      <w:pPr>
        <w:spacing w:before="100" w:beforeAutospacing="1" w:after="100" w:afterAutospacing="1"/>
        <w:rPr>
          <w:rFonts w:ascii="Century Gothic" w:hAnsi="Century Gothic"/>
          <w:b/>
          <w:bCs/>
        </w:rPr>
      </w:pPr>
      <w:r w:rsidRPr="006847DC">
        <w:rPr>
          <w:rFonts w:ascii="Century Gothic" w:hAnsi="Century Gothic"/>
          <w:b/>
          <w:bCs/>
        </w:rPr>
        <w:t xml:space="preserve">There is no safe level of tobacco use. </w:t>
      </w:r>
      <w:r w:rsidRPr="006847DC">
        <w:rPr>
          <w:rFonts w:ascii="Century Gothic" w:hAnsi="Century Gothic"/>
        </w:rPr>
        <w:t>Use of any drug always carries some risk—even medications can produce unwanted side effects. It is important to be careful when taking any type of drug.</w:t>
      </w:r>
      <w:r w:rsidRPr="006847DC">
        <w:rPr>
          <w:rFonts w:ascii="Century Gothic" w:hAnsi="Century Gothic"/>
          <w:b/>
          <w:bCs/>
        </w:rPr>
        <w:t xml:space="preserve"> </w:t>
      </w:r>
    </w:p>
    <w:p w:rsidR="006847DC" w:rsidRPr="006847DC" w:rsidRDefault="0053297C" w:rsidP="006847DC">
      <w:pPr>
        <w:spacing w:before="100" w:beforeAutospacing="1" w:after="100" w:afterAutospacing="1"/>
        <w:outlineLvl w:val="1"/>
        <w:rPr>
          <w:rFonts w:ascii="Century Gothic" w:hAnsi="Century Gothic"/>
          <w:b/>
          <w:bCs/>
        </w:rPr>
      </w:pPr>
      <w:r>
        <w:rPr>
          <w:rFonts w:ascii="Century Gothic" w:hAnsi="Century Gothic"/>
          <w:b/>
          <w:bCs/>
        </w:rPr>
        <w:t>IMMEDIATE EFFECTS</w:t>
      </w:r>
    </w:p>
    <w:p w:rsidR="006847DC" w:rsidRPr="006847DC" w:rsidRDefault="006847DC" w:rsidP="006847DC">
      <w:pPr>
        <w:rPr>
          <w:rFonts w:ascii="Century Gothic" w:hAnsi="Century Gothic"/>
        </w:rPr>
      </w:pPr>
      <w:r w:rsidRPr="006847DC">
        <w:rPr>
          <w:rFonts w:ascii="Century Gothic" w:hAnsi="Century Gothic"/>
          <w:b/>
          <w:bCs/>
        </w:rPr>
        <w:t>Low to moderate doses</w:t>
      </w:r>
      <w:r w:rsidRPr="006847DC">
        <w:rPr>
          <w:rFonts w:ascii="Century Gothic" w:hAnsi="Century Gothic"/>
          <w:b/>
          <w:bCs/>
          <w:color w:val="FF0000"/>
        </w:rPr>
        <w:t> </w:t>
      </w:r>
      <w:r w:rsidRPr="006847DC">
        <w:rPr>
          <w:rFonts w:ascii="Century Gothic" w:hAnsi="Century Gothic"/>
        </w:rPr>
        <w:t xml:space="preserve"> </w:t>
      </w:r>
    </w:p>
    <w:p w:rsidR="006847DC" w:rsidRPr="006847DC" w:rsidRDefault="006847DC" w:rsidP="006847DC">
      <w:pPr>
        <w:spacing w:before="100" w:beforeAutospacing="1" w:after="100" w:afterAutospacing="1"/>
        <w:rPr>
          <w:rFonts w:ascii="Century Gothic" w:hAnsi="Century Gothic"/>
        </w:rPr>
      </w:pPr>
      <w:r w:rsidRPr="006847DC">
        <w:rPr>
          <w:rFonts w:ascii="Century Gothic" w:hAnsi="Century Gothic"/>
        </w:rPr>
        <w:t>Some of the effects that may be experienced after smoking tobacco include: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39"/>
        <w:gridCol w:w="4438"/>
      </w:tblGrid>
      <w:tr w:rsidR="006847DC" w:rsidRPr="006847DC" w:rsidTr="006847DC">
        <w:trPr>
          <w:tblCellSpacing w:w="15" w:type="dxa"/>
        </w:trPr>
        <w:tc>
          <w:tcPr>
            <w:tcW w:w="4500" w:type="dxa"/>
            <w:vAlign w:val="center"/>
            <w:hideMark/>
          </w:tcPr>
          <w:p w:rsidR="006847DC" w:rsidRPr="006847DC" w:rsidRDefault="006847DC" w:rsidP="006847DC">
            <w:pPr>
              <w:numPr>
                <w:ilvl w:val="0"/>
                <w:numId w:val="4"/>
              </w:numPr>
              <w:spacing w:before="100" w:beforeAutospacing="1" w:after="100" w:afterAutospacing="1"/>
              <w:rPr>
                <w:rFonts w:ascii="Century Gothic" w:hAnsi="Century Gothic"/>
              </w:rPr>
            </w:pPr>
            <w:r w:rsidRPr="006847DC">
              <w:rPr>
                <w:rFonts w:ascii="Century Gothic" w:hAnsi="Century Gothic"/>
              </w:rPr>
              <w:t>initial stimulation, then reduction in activity of brain and nervous system</w:t>
            </w:r>
          </w:p>
          <w:p w:rsidR="006847DC" w:rsidRPr="006847DC" w:rsidRDefault="006847DC" w:rsidP="006847DC">
            <w:pPr>
              <w:numPr>
                <w:ilvl w:val="0"/>
                <w:numId w:val="4"/>
              </w:numPr>
              <w:spacing w:before="100" w:beforeAutospacing="1" w:after="100" w:afterAutospacing="1"/>
              <w:rPr>
                <w:rFonts w:ascii="Century Gothic" w:hAnsi="Century Gothic"/>
              </w:rPr>
            </w:pPr>
            <w:r w:rsidRPr="006847DC">
              <w:rPr>
                <w:rFonts w:ascii="Century Gothic" w:hAnsi="Century Gothic"/>
              </w:rPr>
              <w:t>increased alertness and concentration</w:t>
            </w:r>
          </w:p>
          <w:p w:rsidR="006847DC" w:rsidRPr="006847DC" w:rsidRDefault="006847DC" w:rsidP="006847DC">
            <w:pPr>
              <w:numPr>
                <w:ilvl w:val="0"/>
                <w:numId w:val="4"/>
              </w:numPr>
              <w:spacing w:before="100" w:beforeAutospacing="1" w:after="100" w:afterAutospacing="1"/>
              <w:rPr>
                <w:rFonts w:ascii="Century Gothic" w:hAnsi="Century Gothic"/>
              </w:rPr>
            </w:pPr>
            <w:r w:rsidRPr="006847DC">
              <w:rPr>
                <w:rFonts w:ascii="Century Gothic" w:hAnsi="Century Gothic"/>
              </w:rPr>
              <w:t>feelings of mild euphoria</w:t>
            </w:r>
          </w:p>
          <w:p w:rsidR="006847DC" w:rsidRPr="006847DC" w:rsidRDefault="006847DC" w:rsidP="006847DC">
            <w:pPr>
              <w:numPr>
                <w:ilvl w:val="0"/>
                <w:numId w:val="4"/>
              </w:numPr>
              <w:spacing w:before="100" w:beforeAutospacing="1" w:after="100" w:afterAutospacing="1"/>
              <w:rPr>
                <w:rFonts w:ascii="Century Gothic" w:hAnsi="Century Gothic"/>
              </w:rPr>
            </w:pPr>
            <w:r w:rsidRPr="006847DC">
              <w:rPr>
                <w:rFonts w:ascii="Century Gothic" w:hAnsi="Century Gothic"/>
              </w:rPr>
              <w:t>feelings of relaxation</w:t>
            </w:r>
          </w:p>
          <w:p w:rsidR="006847DC" w:rsidRPr="006847DC" w:rsidRDefault="006847DC" w:rsidP="006847DC">
            <w:pPr>
              <w:numPr>
                <w:ilvl w:val="0"/>
                <w:numId w:val="4"/>
              </w:numPr>
              <w:spacing w:before="100" w:beforeAutospacing="1" w:after="100" w:afterAutospacing="1"/>
              <w:rPr>
                <w:rFonts w:ascii="Century Gothic" w:hAnsi="Century Gothic"/>
              </w:rPr>
            </w:pPr>
            <w:r w:rsidRPr="006847DC">
              <w:rPr>
                <w:rFonts w:ascii="Century Gothic" w:hAnsi="Century Gothic"/>
              </w:rPr>
              <w:t>increased blood pressure and heart rate</w:t>
            </w:r>
          </w:p>
          <w:p w:rsidR="006847DC" w:rsidRPr="006847DC" w:rsidRDefault="006847DC" w:rsidP="00966F3A">
            <w:pPr>
              <w:numPr>
                <w:ilvl w:val="0"/>
                <w:numId w:val="4"/>
              </w:numPr>
              <w:spacing w:before="100" w:beforeAutospacing="1" w:after="100" w:afterAutospacing="1"/>
              <w:rPr>
                <w:rFonts w:ascii="Century Gothic" w:hAnsi="Century Gothic"/>
              </w:rPr>
            </w:pPr>
            <w:r w:rsidRPr="006847DC">
              <w:rPr>
                <w:rFonts w:ascii="Century Gothic" w:hAnsi="Century Gothic"/>
              </w:rPr>
              <w:t>decreased blood flow to fingers and toes</w:t>
            </w:r>
          </w:p>
        </w:tc>
        <w:tc>
          <w:tcPr>
            <w:tcW w:w="4500" w:type="dxa"/>
            <w:hideMark/>
          </w:tcPr>
          <w:p w:rsidR="00966F3A" w:rsidRDefault="00966F3A" w:rsidP="006847DC">
            <w:pPr>
              <w:numPr>
                <w:ilvl w:val="0"/>
                <w:numId w:val="5"/>
              </w:numPr>
              <w:spacing w:before="100" w:beforeAutospacing="1" w:after="100" w:afterAutospacing="1"/>
              <w:rPr>
                <w:rFonts w:ascii="Century Gothic" w:hAnsi="Century Gothic"/>
              </w:rPr>
            </w:pPr>
            <w:r w:rsidRPr="006847DC">
              <w:rPr>
                <w:rFonts w:ascii="Century Gothic" w:hAnsi="Century Gothic"/>
              </w:rPr>
              <w:t>decreased skin temperature</w:t>
            </w:r>
          </w:p>
          <w:p w:rsidR="006847DC" w:rsidRPr="006847DC" w:rsidRDefault="006847DC" w:rsidP="006847DC">
            <w:pPr>
              <w:numPr>
                <w:ilvl w:val="0"/>
                <w:numId w:val="5"/>
              </w:numPr>
              <w:spacing w:before="100" w:beforeAutospacing="1" w:after="100" w:afterAutospacing="1"/>
              <w:rPr>
                <w:rFonts w:ascii="Century Gothic" w:hAnsi="Century Gothic"/>
              </w:rPr>
            </w:pPr>
            <w:r w:rsidRPr="006847DC">
              <w:rPr>
                <w:rFonts w:ascii="Century Gothic" w:hAnsi="Century Gothic"/>
              </w:rPr>
              <w:t>bad breath</w:t>
            </w:r>
          </w:p>
          <w:p w:rsidR="006847DC" w:rsidRPr="006847DC" w:rsidRDefault="006847DC" w:rsidP="006847DC">
            <w:pPr>
              <w:numPr>
                <w:ilvl w:val="0"/>
                <w:numId w:val="5"/>
              </w:numPr>
              <w:spacing w:before="100" w:beforeAutospacing="1" w:after="100" w:afterAutospacing="1"/>
              <w:rPr>
                <w:rFonts w:ascii="Century Gothic" w:hAnsi="Century Gothic"/>
              </w:rPr>
            </w:pPr>
            <w:r w:rsidRPr="006847DC">
              <w:rPr>
                <w:rFonts w:ascii="Century Gothic" w:hAnsi="Century Gothic"/>
              </w:rPr>
              <w:t>decreased appetite</w:t>
            </w:r>
          </w:p>
          <w:p w:rsidR="006847DC" w:rsidRPr="006847DC" w:rsidRDefault="006847DC" w:rsidP="006847DC">
            <w:pPr>
              <w:numPr>
                <w:ilvl w:val="0"/>
                <w:numId w:val="5"/>
              </w:numPr>
              <w:spacing w:before="100" w:beforeAutospacing="1" w:after="100" w:afterAutospacing="1"/>
              <w:rPr>
                <w:rFonts w:ascii="Century Gothic" w:hAnsi="Century Gothic"/>
              </w:rPr>
            </w:pPr>
            <w:r w:rsidRPr="006847DC">
              <w:rPr>
                <w:rFonts w:ascii="Century Gothic" w:hAnsi="Century Gothic"/>
              </w:rPr>
              <w:t>dizziness</w:t>
            </w:r>
          </w:p>
          <w:p w:rsidR="006847DC" w:rsidRPr="006847DC" w:rsidRDefault="006847DC" w:rsidP="006847DC">
            <w:pPr>
              <w:numPr>
                <w:ilvl w:val="0"/>
                <w:numId w:val="5"/>
              </w:numPr>
              <w:spacing w:before="100" w:beforeAutospacing="1" w:after="100" w:afterAutospacing="1"/>
              <w:rPr>
                <w:rFonts w:ascii="Century Gothic" w:hAnsi="Century Gothic"/>
              </w:rPr>
            </w:pPr>
            <w:r w:rsidRPr="006847DC">
              <w:rPr>
                <w:rFonts w:ascii="Century Gothic" w:hAnsi="Century Gothic"/>
              </w:rPr>
              <w:t>nausea, abdominal cramps and vomiting</w:t>
            </w:r>
          </w:p>
          <w:p w:rsidR="006847DC" w:rsidRPr="006847DC" w:rsidRDefault="006847DC" w:rsidP="006847DC">
            <w:pPr>
              <w:numPr>
                <w:ilvl w:val="0"/>
                <w:numId w:val="5"/>
              </w:numPr>
              <w:spacing w:before="100" w:beforeAutospacing="1" w:after="100" w:afterAutospacing="1"/>
              <w:rPr>
                <w:rFonts w:ascii="Century Gothic" w:hAnsi="Century Gothic"/>
              </w:rPr>
            </w:pPr>
            <w:r w:rsidRPr="006847DC">
              <w:rPr>
                <w:rFonts w:ascii="Century Gothic" w:hAnsi="Century Gothic"/>
              </w:rPr>
              <w:t>headache</w:t>
            </w:r>
          </w:p>
          <w:p w:rsidR="006847DC" w:rsidRPr="006847DC" w:rsidRDefault="00D21F2B" w:rsidP="006847DC">
            <w:pPr>
              <w:numPr>
                <w:ilvl w:val="0"/>
                <w:numId w:val="5"/>
              </w:numPr>
              <w:spacing w:before="100" w:beforeAutospacing="1" w:after="100" w:afterAutospacing="1"/>
              <w:rPr>
                <w:rFonts w:ascii="Century Gothic" w:hAnsi="Century Gothic"/>
              </w:rPr>
            </w:pPr>
            <w:r w:rsidRPr="006847DC">
              <w:rPr>
                <w:rFonts w:ascii="Century Gothic" w:hAnsi="Century Gothic"/>
              </w:rPr>
              <w:t>Coughing</w:t>
            </w:r>
            <w:r w:rsidR="006847DC" w:rsidRPr="006847DC">
              <w:rPr>
                <w:rFonts w:ascii="Century Gothic" w:hAnsi="Century Gothic"/>
              </w:rPr>
              <w:t>, due to smoke irritation.</w:t>
            </w:r>
          </w:p>
        </w:tc>
      </w:tr>
    </w:tbl>
    <w:p w:rsidR="006847DC" w:rsidRPr="006847DC" w:rsidRDefault="006847DC" w:rsidP="006847DC">
      <w:pPr>
        <w:spacing w:before="100" w:beforeAutospacing="1" w:after="100" w:afterAutospacing="1"/>
        <w:rPr>
          <w:rFonts w:ascii="Century Gothic" w:hAnsi="Century Gothic"/>
        </w:rPr>
      </w:pPr>
      <w:r w:rsidRPr="006847DC">
        <w:rPr>
          <w:rFonts w:ascii="Century Gothic" w:hAnsi="Century Gothic"/>
          <w:b/>
          <w:bCs/>
        </w:rPr>
        <w:br/>
        <w:t>Higher doses </w:t>
      </w:r>
      <w:r w:rsidRPr="006847DC">
        <w:rPr>
          <w:rFonts w:ascii="Century Gothic" w:hAnsi="Century Gothic"/>
          <w:b/>
          <w:bCs/>
          <w:color w:val="FF0000"/>
        </w:rPr>
        <w:t> </w:t>
      </w:r>
    </w:p>
    <w:p w:rsidR="006847DC" w:rsidRPr="006847DC" w:rsidRDefault="006847DC" w:rsidP="006847DC">
      <w:pPr>
        <w:spacing w:before="100" w:beforeAutospacing="1" w:after="100" w:afterAutospacing="1"/>
        <w:rPr>
          <w:rFonts w:ascii="Century Gothic" w:hAnsi="Century Gothic"/>
        </w:rPr>
      </w:pPr>
      <w:r w:rsidRPr="006847DC">
        <w:rPr>
          <w:rFonts w:ascii="Century Gothic" w:hAnsi="Century Gothic"/>
        </w:rPr>
        <w:t>A high dose of nicotine can cause a person to overdose. This means that a person has taken more nicotine than their body can cope with. The effects of very large doses can include: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35"/>
        <w:gridCol w:w="4442"/>
      </w:tblGrid>
      <w:tr w:rsidR="006847DC" w:rsidRPr="006847DC" w:rsidTr="006847DC">
        <w:trPr>
          <w:tblCellSpacing w:w="15" w:type="dxa"/>
        </w:trPr>
        <w:tc>
          <w:tcPr>
            <w:tcW w:w="4500" w:type="dxa"/>
            <w:hideMark/>
          </w:tcPr>
          <w:p w:rsidR="006847DC" w:rsidRPr="006847DC" w:rsidRDefault="006847DC" w:rsidP="006847DC">
            <w:pPr>
              <w:numPr>
                <w:ilvl w:val="0"/>
                <w:numId w:val="6"/>
              </w:numPr>
              <w:spacing w:before="100" w:beforeAutospacing="1" w:after="100" w:afterAutospacing="1"/>
              <w:rPr>
                <w:rFonts w:ascii="Century Gothic" w:hAnsi="Century Gothic"/>
              </w:rPr>
            </w:pPr>
            <w:r w:rsidRPr="006847DC">
              <w:rPr>
                <w:rFonts w:ascii="Century Gothic" w:hAnsi="Century Gothic"/>
              </w:rPr>
              <w:t>an increase in the unpleasant effects</w:t>
            </w:r>
          </w:p>
          <w:p w:rsidR="006847DC" w:rsidRPr="006847DC" w:rsidRDefault="006847DC" w:rsidP="006847DC">
            <w:pPr>
              <w:numPr>
                <w:ilvl w:val="0"/>
                <w:numId w:val="6"/>
              </w:numPr>
              <w:spacing w:before="100" w:beforeAutospacing="1" w:after="100" w:afterAutospacing="1"/>
              <w:rPr>
                <w:rFonts w:ascii="Century Gothic" w:hAnsi="Century Gothic"/>
              </w:rPr>
            </w:pPr>
            <w:r w:rsidRPr="006847DC">
              <w:rPr>
                <w:rFonts w:ascii="Century Gothic" w:hAnsi="Century Gothic"/>
              </w:rPr>
              <w:t>feeling faint</w:t>
            </w:r>
          </w:p>
          <w:p w:rsidR="006847DC" w:rsidRPr="006847DC" w:rsidRDefault="006847DC" w:rsidP="006847DC">
            <w:pPr>
              <w:numPr>
                <w:ilvl w:val="0"/>
                <w:numId w:val="6"/>
              </w:numPr>
              <w:spacing w:before="100" w:beforeAutospacing="1" w:after="100" w:afterAutospacing="1"/>
              <w:rPr>
                <w:rFonts w:ascii="Century Gothic" w:hAnsi="Century Gothic"/>
              </w:rPr>
            </w:pPr>
            <w:r w:rsidRPr="006847DC">
              <w:rPr>
                <w:rFonts w:ascii="Century Gothic" w:hAnsi="Century Gothic"/>
              </w:rPr>
              <w:t>confusion</w:t>
            </w:r>
          </w:p>
          <w:p w:rsidR="006847DC" w:rsidRPr="006847DC" w:rsidRDefault="006847DC" w:rsidP="006847DC">
            <w:pPr>
              <w:numPr>
                <w:ilvl w:val="0"/>
                <w:numId w:val="6"/>
              </w:numPr>
              <w:spacing w:before="100" w:beforeAutospacing="1" w:after="100" w:afterAutospacing="1"/>
              <w:rPr>
                <w:rFonts w:ascii="Century Gothic" w:hAnsi="Century Gothic"/>
              </w:rPr>
            </w:pPr>
            <w:r w:rsidRPr="006847DC">
              <w:rPr>
                <w:rFonts w:ascii="Century Gothic" w:hAnsi="Century Gothic"/>
              </w:rPr>
              <w:t>rapid decrease in blood pressure and breathing rate</w:t>
            </w:r>
          </w:p>
        </w:tc>
        <w:tc>
          <w:tcPr>
            <w:tcW w:w="4500" w:type="dxa"/>
            <w:hideMark/>
          </w:tcPr>
          <w:p w:rsidR="006847DC" w:rsidRPr="006847DC" w:rsidRDefault="006847DC" w:rsidP="006847DC">
            <w:pPr>
              <w:numPr>
                <w:ilvl w:val="0"/>
                <w:numId w:val="7"/>
              </w:numPr>
              <w:spacing w:before="100" w:beforeAutospacing="1" w:after="100" w:afterAutospacing="1"/>
              <w:rPr>
                <w:rFonts w:ascii="Century Gothic" w:hAnsi="Century Gothic"/>
              </w:rPr>
            </w:pPr>
            <w:r w:rsidRPr="006847DC">
              <w:rPr>
                <w:rFonts w:ascii="Century Gothic" w:hAnsi="Century Gothic"/>
              </w:rPr>
              <w:t>seizures</w:t>
            </w:r>
          </w:p>
          <w:p w:rsidR="006847DC" w:rsidRPr="006847DC" w:rsidRDefault="008C71C9" w:rsidP="006847DC">
            <w:pPr>
              <w:numPr>
                <w:ilvl w:val="0"/>
                <w:numId w:val="7"/>
              </w:numPr>
              <w:spacing w:before="100" w:beforeAutospacing="1" w:after="100" w:afterAutospacing="1"/>
              <w:rPr>
                <w:rFonts w:ascii="Century Gothic" w:hAnsi="Century Gothic"/>
              </w:rPr>
            </w:pPr>
            <w:r w:rsidRPr="006847DC">
              <w:rPr>
                <w:rFonts w:ascii="Century Gothic" w:hAnsi="Century Gothic"/>
              </w:rPr>
              <w:t>Respiratory</w:t>
            </w:r>
            <w:r w:rsidR="006847DC" w:rsidRPr="006847DC">
              <w:rPr>
                <w:rFonts w:ascii="Century Gothic" w:hAnsi="Century Gothic"/>
              </w:rPr>
              <w:t xml:space="preserve"> arrest (stopping breathing) and death.</w:t>
            </w:r>
          </w:p>
        </w:tc>
      </w:tr>
    </w:tbl>
    <w:p w:rsidR="00D21F2B" w:rsidRDefault="006847DC" w:rsidP="008C71C9">
      <w:pPr>
        <w:spacing w:before="100" w:beforeAutospacing="1" w:after="100" w:afterAutospacing="1"/>
        <w:jc w:val="center"/>
        <w:rPr>
          <w:rFonts w:ascii="Century Gothic" w:hAnsi="Century Gothic"/>
          <w:b/>
        </w:rPr>
      </w:pPr>
      <w:r w:rsidRPr="006847DC">
        <w:rPr>
          <w:rFonts w:ascii="Century Gothic" w:hAnsi="Century Gothic"/>
          <w:b/>
        </w:rPr>
        <w:t>60 mg of nicotine taken orally can be fatal for an adult.</w:t>
      </w:r>
    </w:p>
    <w:p w:rsidR="008C71C9" w:rsidRPr="006847DC" w:rsidRDefault="008C71C9" w:rsidP="008C71C9">
      <w:pPr>
        <w:spacing w:before="100" w:beforeAutospacing="1" w:after="100" w:afterAutospacing="1"/>
        <w:jc w:val="center"/>
        <w:rPr>
          <w:rFonts w:ascii="Century Gothic" w:hAnsi="Century Gothic"/>
          <w:b/>
        </w:rPr>
      </w:pPr>
    </w:p>
    <w:p w:rsidR="006847DC" w:rsidRPr="006847DC" w:rsidRDefault="006847DC" w:rsidP="006847DC">
      <w:pPr>
        <w:spacing w:before="100" w:beforeAutospacing="1" w:after="100" w:afterAutospacing="1"/>
        <w:outlineLvl w:val="2"/>
        <w:rPr>
          <w:rFonts w:ascii="Century Gothic" w:hAnsi="Century Gothic"/>
          <w:b/>
          <w:bCs/>
        </w:rPr>
      </w:pPr>
      <w:r w:rsidRPr="006847DC">
        <w:rPr>
          <w:rFonts w:ascii="Century Gothic" w:hAnsi="Century Gothic"/>
          <w:b/>
          <w:bCs/>
        </w:rPr>
        <w:t>Long-term effects</w:t>
      </w:r>
    </w:p>
    <w:p w:rsidR="006847DC" w:rsidRPr="006847DC" w:rsidRDefault="006847DC" w:rsidP="006847DC">
      <w:pPr>
        <w:spacing w:before="100" w:beforeAutospacing="1" w:after="100" w:afterAutospacing="1"/>
        <w:rPr>
          <w:rFonts w:ascii="Century Gothic" w:hAnsi="Century Gothic"/>
        </w:rPr>
      </w:pPr>
      <w:proofErr w:type="gramStart"/>
      <w:r w:rsidRPr="006847DC">
        <w:rPr>
          <w:rFonts w:ascii="Century Gothic" w:hAnsi="Century Gothic"/>
        </w:rPr>
        <w:t>Tar in cigarettes coats the lungs and can cause lung and throat cancer in smokers.</w:t>
      </w:r>
      <w:proofErr w:type="gramEnd"/>
      <w:r w:rsidRPr="006847DC">
        <w:rPr>
          <w:rFonts w:ascii="Century Gothic" w:hAnsi="Century Gothic"/>
        </w:rPr>
        <w:t xml:space="preserve"> It is also responsible for the yellow–brown staining on smokers’ fingers and teeth.</w:t>
      </w:r>
    </w:p>
    <w:p w:rsidR="006847DC" w:rsidRPr="006847DC" w:rsidRDefault="006847DC" w:rsidP="006847DC">
      <w:pPr>
        <w:spacing w:before="100" w:beforeAutospacing="1" w:after="100" w:afterAutospacing="1"/>
        <w:rPr>
          <w:rFonts w:ascii="Century Gothic" w:hAnsi="Century Gothic"/>
        </w:rPr>
      </w:pPr>
      <w:r w:rsidRPr="006847DC">
        <w:rPr>
          <w:rFonts w:ascii="Century Gothic" w:hAnsi="Century Gothic"/>
        </w:rPr>
        <w:t>Carbon monoxide in cigarettes reduces the amount of oxygen available to the muscles, brain and blood. This means the whole body—especially the heart—must work harder. Over time this causes airways to narrow and blood pressure to rise, which can lead to heart attack and stroke.</w:t>
      </w:r>
    </w:p>
    <w:p w:rsidR="006847DC" w:rsidRPr="006847DC" w:rsidRDefault="006847DC" w:rsidP="006847DC">
      <w:pPr>
        <w:spacing w:before="100" w:beforeAutospacing="1" w:after="100" w:afterAutospacing="1"/>
        <w:rPr>
          <w:rFonts w:ascii="Century Gothic" w:hAnsi="Century Gothic"/>
        </w:rPr>
      </w:pPr>
      <w:r w:rsidRPr="006847DC">
        <w:rPr>
          <w:rFonts w:ascii="Century Gothic" w:hAnsi="Century Gothic"/>
        </w:rPr>
        <w:t>High levels of CO, together with nicotine, increase the risk of heart disease, hardening of the arteries and other circulatory problems.</w:t>
      </w:r>
    </w:p>
    <w:p w:rsidR="006847DC" w:rsidRPr="006847DC" w:rsidRDefault="006847DC" w:rsidP="006847DC">
      <w:pPr>
        <w:spacing w:before="100" w:beforeAutospacing="1" w:after="100" w:afterAutospacing="1"/>
        <w:rPr>
          <w:rFonts w:ascii="Century Gothic" w:hAnsi="Century Gothic"/>
        </w:rPr>
      </w:pPr>
      <w:r w:rsidRPr="006847DC">
        <w:rPr>
          <w:rFonts w:ascii="Century Gothic" w:hAnsi="Century Gothic"/>
        </w:rPr>
        <w:t>Some of the long-term effects of smoking</w:t>
      </w:r>
      <w:r w:rsidRPr="006847DC">
        <w:rPr>
          <w:rFonts w:ascii="Century Gothic" w:hAnsi="Century Gothic"/>
          <w:vertAlign w:val="superscript"/>
        </w:rPr>
        <w:t xml:space="preserve"> </w:t>
      </w:r>
      <w:r w:rsidRPr="006847DC">
        <w:rPr>
          <w:rFonts w:ascii="Century Gothic" w:hAnsi="Century Gothic"/>
        </w:rPr>
        <w:t>(</w:t>
      </w:r>
      <w:hyperlink r:id="rId10" w:anchor="quit" w:history="1">
        <w:r w:rsidRPr="006847DC">
          <w:rPr>
            <w:rFonts w:ascii="Century Gothic" w:hAnsi="Century Gothic"/>
            <w:color w:val="0000FF"/>
            <w:u w:val="single"/>
          </w:rPr>
          <w:t>Quit Victoria, 2010</w:t>
        </w:r>
      </w:hyperlink>
      <w:r w:rsidRPr="006847DC">
        <w:rPr>
          <w:rFonts w:ascii="Century Gothic" w:hAnsi="Century Gothic"/>
        </w:rPr>
        <w:t>) that may be experienced include: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41"/>
        <w:gridCol w:w="4436"/>
      </w:tblGrid>
      <w:tr w:rsidR="006847DC" w:rsidRPr="006847DC" w:rsidTr="006847DC">
        <w:trPr>
          <w:tblCellSpacing w:w="15" w:type="dxa"/>
        </w:trPr>
        <w:tc>
          <w:tcPr>
            <w:tcW w:w="4500" w:type="dxa"/>
            <w:hideMark/>
          </w:tcPr>
          <w:p w:rsidR="006847DC" w:rsidRPr="006847DC" w:rsidRDefault="006847DC" w:rsidP="006847DC">
            <w:pPr>
              <w:numPr>
                <w:ilvl w:val="0"/>
                <w:numId w:val="8"/>
              </w:numPr>
              <w:spacing w:before="100" w:beforeAutospacing="1" w:after="100" w:afterAutospacing="1"/>
              <w:rPr>
                <w:rFonts w:ascii="Century Gothic" w:hAnsi="Century Gothic"/>
              </w:rPr>
            </w:pPr>
            <w:r w:rsidRPr="006847DC">
              <w:rPr>
                <w:rFonts w:ascii="Century Gothic" w:hAnsi="Century Gothic"/>
              </w:rPr>
              <w:t>increased risk of stroke and brain damage</w:t>
            </w:r>
          </w:p>
          <w:p w:rsidR="006847DC" w:rsidRPr="006847DC" w:rsidRDefault="006847DC" w:rsidP="006847DC">
            <w:pPr>
              <w:numPr>
                <w:ilvl w:val="0"/>
                <w:numId w:val="8"/>
              </w:numPr>
              <w:spacing w:before="100" w:beforeAutospacing="1" w:after="100" w:afterAutospacing="1"/>
              <w:rPr>
                <w:rFonts w:ascii="Century Gothic" w:hAnsi="Century Gothic"/>
              </w:rPr>
            </w:pPr>
            <w:r w:rsidRPr="006847DC">
              <w:rPr>
                <w:rFonts w:ascii="Century Gothic" w:hAnsi="Century Gothic"/>
              </w:rPr>
              <w:t>eye cataracts, macular degeneration, yellowing of whites of eyes</w:t>
            </w:r>
          </w:p>
          <w:p w:rsidR="006847DC" w:rsidRPr="006847DC" w:rsidRDefault="006847DC" w:rsidP="006847DC">
            <w:pPr>
              <w:numPr>
                <w:ilvl w:val="0"/>
                <w:numId w:val="8"/>
              </w:numPr>
              <w:spacing w:before="100" w:beforeAutospacing="1" w:after="100" w:afterAutospacing="1"/>
              <w:rPr>
                <w:rFonts w:ascii="Century Gothic" w:hAnsi="Century Gothic"/>
              </w:rPr>
            </w:pPr>
            <w:r w:rsidRPr="006847DC">
              <w:rPr>
                <w:rFonts w:ascii="Century Gothic" w:hAnsi="Century Gothic"/>
              </w:rPr>
              <w:t>loss of sense of smell and taste</w:t>
            </w:r>
          </w:p>
          <w:p w:rsidR="007E2E3F" w:rsidRPr="006847DC" w:rsidRDefault="006847DC" w:rsidP="007E2E3F">
            <w:pPr>
              <w:numPr>
                <w:ilvl w:val="0"/>
                <w:numId w:val="8"/>
              </w:numPr>
              <w:spacing w:before="100" w:beforeAutospacing="1" w:after="100" w:afterAutospacing="1"/>
              <w:rPr>
                <w:rFonts w:ascii="Century Gothic" w:hAnsi="Century Gothic"/>
              </w:rPr>
            </w:pPr>
            <w:r w:rsidRPr="006847DC">
              <w:rPr>
                <w:rFonts w:ascii="Century Gothic" w:hAnsi="Century Gothic"/>
              </w:rPr>
              <w:t>yellow teeth, tooth decay and bad breath</w:t>
            </w:r>
          </w:p>
          <w:p w:rsidR="006847DC" w:rsidRPr="006847DC" w:rsidRDefault="006847DC" w:rsidP="006847DC">
            <w:pPr>
              <w:numPr>
                <w:ilvl w:val="0"/>
                <w:numId w:val="8"/>
              </w:numPr>
              <w:spacing w:before="100" w:beforeAutospacing="1" w:after="100" w:afterAutospacing="1"/>
              <w:rPr>
                <w:rFonts w:ascii="Century Gothic" w:hAnsi="Century Gothic"/>
              </w:rPr>
            </w:pPr>
            <w:r w:rsidRPr="006847DC">
              <w:rPr>
                <w:rFonts w:ascii="Century Gothic" w:hAnsi="Century Gothic"/>
              </w:rPr>
              <w:t>cancer of the nose, lip, tongue and mouth</w:t>
            </w:r>
          </w:p>
          <w:p w:rsidR="006847DC" w:rsidRPr="006847DC" w:rsidRDefault="006847DC" w:rsidP="006847DC">
            <w:pPr>
              <w:numPr>
                <w:ilvl w:val="0"/>
                <w:numId w:val="8"/>
              </w:numPr>
              <w:spacing w:before="100" w:beforeAutospacing="1" w:after="100" w:afterAutospacing="1"/>
              <w:rPr>
                <w:rFonts w:ascii="Century Gothic" w:hAnsi="Century Gothic"/>
              </w:rPr>
            </w:pPr>
            <w:r w:rsidRPr="006847DC">
              <w:rPr>
                <w:rFonts w:ascii="Century Gothic" w:hAnsi="Century Gothic"/>
              </w:rPr>
              <w:t>possible hearing loss</w:t>
            </w:r>
          </w:p>
          <w:p w:rsidR="006847DC" w:rsidRPr="006847DC" w:rsidRDefault="006847DC" w:rsidP="006847DC">
            <w:pPr>
              <w:numPr>
                <w:ilvl w:val="0"/>
                <w:numId w:val="8"/>
              </w:numPr>
              <w:spacing w:before="100" w:beforeAutospacing="1" w:after="100" w:afterAutospacing="1"/>
              <w:rPr>
                <w:rFonts w:ascii="Century Gothic" w:hAnsi="Century Gothic"/>
              </w:rPr>
            </w:pPr>
            <w:r w:rsidRPr="006847DC">
              <w:rPr>
                <w:rFonts w:ascii="Century Gothic" w:hAnsi="Century Gothic"/>
              </w:rPr>
              <w:t>laryngeal and pharyngeal cancers</w:t>
            </w:r>
          </w:p>
          <w:p w:rsidR="006847DC" w:rsidRPr="006847DC" w:rsidRDefault="006847DC" w:rsidP="006847DC">
            <w:pPr>
              <w:numPr>
                <w:ilvl w:val="0"/>
                <w:numId w:val="8"/>
              </w:numPr>
              <w:spacing w:before="100" w:beforeAutospacing="1" w:after="100" w:afterAutospacing="1"/>
              <w:rPr>
                <w:rFonts w:ascii="Century Gothic" w:hAnsi="Century Gothic"/>
              </w:rPr>
            </w:pPr>
            <w:r w:rsidRPr="006847DC">
              <w:rPr>
                <w:rFonts w:ascii="Century Gothic" w:hAnsi="Century Gothic"/>
              </w:rPr>
              <w:t>contributes to osteoporosis</w:t>
            </w:r>
          </w:p>
          <w:p w:rsidR="006847DC" w:rsidRPr="006847DC" w:rsidRDefault="006847DC" w:rsidP="006847DC">
            <w:pPr>
              <w:numPr>
                <w:ilvl w:val="0"/>
                <w:numId w:val="8"/>
              </w:numPr>
              <w:spacing w:before="100" w:beforeAutospacing="1" w:after="100" w:afterAutospacing="1"/>
              <w:rPr>
                <w:rFonts w:ascii="Century Gothic" w:hAnsi="Century Gothic"/>
              </w:rPr>
            </w:pPr>
            <w:r w:rsidRPr="006847DC">
              <w:rPr>
                <w:rFonts w:ascii="Century Gothic" w:hAnsi="Century Gothic"/>
              </w:rPr>
              <w:t>shortness of breath</w:t>
            </w:r>
          </w:p>
          <w:p w:rsidR="006847DC" w:rsidRPr="006847DC" w:rsidRDefault="006847DC" w:rsidP="006847DC">
            <w:pPr>
              <w:numPr>
                <w:ilvl w:val="0"/>
                <w:numId w:val="8"/>
              </w:numPr>
              <w:spacing w:before="100" w:beforeAutospacing="1" w:after="100" w:afterAutospacing="1"/>
              <w:rPr>
                <w:rFonts w:ascii="Century Gothic" w:hAnsi="Century Gothic"/>
              </w:rPr>
            </w:pPr>
            <w:r w:rsidRPr="006847DC">
              <w:rPr>
                <w:rFonts w:ascii="Century Gothic" w:hAnsi="Century Gothic"/>
              </w:rPr>
              <w:t>coughing</w:t>
            </w:r>
          </w:p>
          <w:p w:rsidR="006847DC" w:rsidRPr="006847DC" w:rsidRDefault="006847DC" w:rsidP="006847DC">
            <w:pPr>
              <w:numPr>
                <w:ilvl w:val="0"/>
                <w:numId w:val="8"/>
              </w:numPr>
              <w:spacing w:before="100" w:beforeAutospacing="1" w:after="100" w:afterAutospacing="1"/>
              <w:rPr>
                <w:rFonts w:ascii="Century Gothic" w:hAnsi="Century Gothic"/>
              </w:rPr>
            </w:pPr>
            <w:r w:rsidRPr="006847DC">
              <w:rPr>
                <w:rFonts w:ascii="Century Gothic" w:hAnsi="Century Gothic"/>
              </w:rPr>
              <w:t>chronic bronchitis</w:t>
            </w:r>
          </w:p>
          <w:p w:rsidR="006847DC" w:rsidRPr="006847DC" w:rsidRDefault="006847DC" w:rsidP="006847DC">
            <w:pPr>
              <w:numPr>
                <w:ilvl w:val="0"/>
                <w:numId w:val="8"/>
              </w:numPr>
              <w:spacing w:before="100" w:beforeAutospacing="1" w:after="100" w:afterAutospacing="1"/>
              <w:rPr>
                <w:rFonts w:ascii="Century Gothic" w:hAnsi="Century Gothic"/>
              </w:rPr>
            </w:pPr>
            <w:r w:rsidRPr="006847DC">
              <w:rPr>
                <w:rFonts w:ascii="Century Gothic" w:hAnsi="Century Gothic"/>
              </w:rPr>
              <w:t>cancer</w:t>
            </w:r>
          </w:p>
          <w:p w:rsidR="006847DC" w:rsidRPr="006847DC" w:rsidRDefault="006847DC" w:rsidP="006847DC">
            <w:pPr>
              <w:numPr>
                <w:ilvl w:val="0"/>
                <w:numId w:val="8"/>
              </w:numPr>
              <w:spacing w:before="100" w:beforeAutospacing="1" w:after="100" w:afterAutospacing="1"/>
              <w:rPr>
                <w:rFonts w:ascii="Century Gothic" w:hAnsi="Century Gothic"/>
              </w:rPr>
            </w:pPr>
            <w:r w:rsidRPr="006847DC">
              <w:rPr>
                <w:rFonts w:ascii="Century Gothic" w:hAnsi="Century Gothic"/>
              </w:rPr>
              <w:t>triggering asthma</w:t>
            </w:r>
          </w:p>
          <w:p w:rsidR="006847DC" w:rsidRPr="006847DC" w:rsidRDefault="006847DC" w:rsidP="006847DC">
            <w:pPr>
              <w:numPr>
                <w:ilvl w:val="0"/>
                <w:numId w:val="8"/>
              </w:numPr>
              <w:spacing w:before="100" w:beforeAutospacing="1" w:after="100" w:afterAutospacing="1"/>
              <w:rPr>
                <w:rFonts w:ascii="Century Gothic" w:hAnsi="Century Gothic"/>
              </w:rPr>
            </w:pPr>
            <w:r w:rsidRPr="006847DC">
              <w:rPr>
                <w:rFonts w:ascii="Century Gothic" w:hAnsi="Century Gothic"/>
              </w:rPr>
              <w:t>emphysema</w:t>
            </w:r>
          </w:p>
          <w:p w:rsidR="006847DC" w:rsidRPr="006847DC" w:rsidRDefault="006847DC" w:rsidP="006847DC">
            <w:pPr>
              <w:numPr>
                <w:ilvl w:val="0"/>
                <w:numId w:val="8"/>
              </w:numPr>
              <w:spacing w:before="100" w:beforeAutospacing="1" w:after="100" w:afterAutospacing="1"/>
              <w:rPr>
                <w:rFonts w:ascii="Century Gothic" w:hAnsi="Century Gothic"/>
              </w:rPr>
            </w:pPr>
            <w:r w:rsidRPr="006847DC">
              <w:rPr>
                <w:rFonts w:ascii="Century Gothic" w:hAnsi="Century Gothic"/>
              </w:rPr>
              <w:t>heart disease</w:t>
            </w:r>
          </w:p>
          <w:p w:rsidR="006847DC" w:rsidRPr="006847DC" w:rsidRDefault="006847DC" w:rsidP="006847DC">
            <w:pPr>
              <w:numPr>
                <w:ilvl w:val="0"/>
                <w:numId w:val="8"/>
              </w:numPr>
              <w:spacing w:before="100" w:beforeAutospacing="1" w:after="100" w:afterAutospacing="1"/>
              <w:rPr>
                <w:rFonts w:ascii="Century Gothic" w:hAnsi="Century Gothic"/>
              </w:rPr>
            </w:pPr>
            <w:r w:rsidRPr="006847DC">
              <w:rPr>
                <w:rFonts w:ascii="Century Gothic" w:hAnsi="Century Gothic"/>
              </w:rPr>
              <w:t>blockages in blood supply that can lead to a heart attack</w:t>
            </w:r>
          </w:p>
        </w:tc>
        <w:tc>
          <w:tcPr>
            <w:tcW w:w="4500" w:type="dxa"/>
            <w:hideMark/>
          </w:tcPr>
          <w:p w:rsidR="006847DC" w:rsidRPr="006847DC" w:rsidRDefault="006847DC" w:rsidP="006847DC">
            <w:pPr>
              <w:numPr>
                <w:ilvl w:val="0"/>
                <w:numId w:val="9"/>
              </w:numPr>
              <w:spacing w:before="100" w:beforeAutospacing="1" w:after="100" w:afterAutospacing="1"/>
              <w:rPr>
                <w:rFonts w:ascii="Century Gothic" w:hAnsi="Century Gothic"/>
              </w:rPr>
            </w:pPr>
            <w:r w:rsidRPr="006847DC">
              <w:rPr>
                <w:rFonts w:ascii="Century Gothic" w:hAnsi="Century Gothic"/>
              </w:rPr>
              <w:t>high blood pressure (hypertension)</w:t>
            </w:r>
          </w:p>
          <w:p w:rsidR="006847DC" w:rsidRPr="006847DC" w:rsidRDefault="006847DC" w:rsidP="006847DC">
            <w:pPr>
              <w:numPr>
                <w:ilvl w:val="0"/>
                <w:numId w:val="9"/>
              </w:numPr>
              <w:spacing w:before="100" w:beforeAutospacing="1" w:after="100" w:afterAutospacing="1"/>
              <w:rPr>
                <w:rFonts w:ascii="Century Gothic" w:hAnsi="Century Gothic"/>
              </w:rPr>
            </w:pPr>
            <w:r w:rsidRPr="006847DC">
              <w:rPr>
                <w:rFonts w:ascii="Century Gothic" w:hAnsi="Century Gothic"/>
              </w:rPr>
              <w:t>myeloid leukaemia, a cancer that affects bone marrow and organs that make blood</w:t>
            </w:r>
          </w:p>
          <w:p w:rsidR="006847DC" w:rsidRPr="006847DC" w:rsidRDefault="006847DC" w:rsidP="006847DC">
            <w:pPr>
              <w:numPr>
                <w:ilvl w:val="0"/>
                <w:numId w:val="9"/>
              </w:numPr>
              <w:spacing w:before="100" w:beforeAutospacing="1" w:after="100" w:afterAutospacing="1"/>
              <w:rPr>
                <w:rFonts w:ascii="Century Gothic" w:hAnsi="Century Gothic"/>
              </w:rPr>
            </w:pPr>
            <w:r w:rsidRPr="006847DC">
              <w:rPr>
                <w:rFonts w:ascii="Century Gothic" w:hAnsi="Century Gothic"/>
              </w:rPr>
              <w:t>stomach and bladder cancers</w:t>
            </w:r>
          </w:p>
          <w:p w:rsidR="006847DC" w:rsidRPr="006847DC" w:rsidRDefault="006847DC" w:rsidP="006847DC">
            <w:pPr>
              <w:numPr>
                <w:ilvl w:val="0"/>
                <w:numId w:val="9"/>
              </w:numPr>
              <w:spacing w:before="100" w:beforeAutospacing="1" w:after="100" w:afterAutospacing="1"/>
              <w:rPr>
                <w:rFonts w:ascii="Century Gothic" w:hAnsi="Century Gothic"/>
              </w:rPr>
            </w:pPr>
            <w:r w:rsidRPr="006847DC">
              <w:rPr>
                <w:rFonts w:ascii="Century Gothic" w:hAnsi="Century Gothic"/>
              </w:rPr>
              <w:t>stomach ulcers</w:t>
            </w:r>
          </w:p>
          <w:p w:rsidR="007E2E3F" w:rsidRPr="006847DC" w:rsidRDefault="006847DC" w:rsidP="007E2E3F">
            <w:pPr>
              <w:numPr>
                <w:ilvl w:val="0"/>
                <w:numId w:val="9"/>
              </w:numPr>
              <w:spacing w:before="100" w:beforeAutospacing="1" w:after="100" w:afterAutospacing="1"/>
              <w:rPr>
                <w:rFonts w:ascii="Century Gothic" w:hAnsi="Century Gothic"/>
              </w:rPr>
            </w:pPr>
            <w:r w:rsidRPr="006847DC">
              <w:rPr>
                <w:rFonts w:ascii="Century Gothic" w:hAnsi="Century Gothic"/>
              </w:rPr>
              <w:t>decreased appetite</w:t>
            </w:r>
          </w:p>
          <w:p w:rsidR="006847DC" w:rsidRPr="006847DC" w:rsidRDefault="006847DC" w:rsidP="006847DC">
            <w:pPr>
              <w:numPr>
                <w:ilvl w:val="0"/>
                <w:numId w:val="9"/>
              </w:numPr>
              <w:spacing w:before="100" w:beforeAutospacing="1" w:after="100" w:afterAutospacing="1"/>
              <w:rPr>
                <w:rFonts w:ascii="Century Gothic" w:hAnsi="Century Gothic"/>
              </w:rPr>
            </w:pPr>
            <w:r w:rsidRPr="006847DC">
              <w:rPr>
                <w:rFonts w:ascii="Century Gothic" w:hAnsi="Century Gothic"/>
              </w:rPr>
              <w:t>grey appearance</w:t>
            </w:r>
          </w:p>
          <w:p w:rsidR="006847DC" w:rsidRPr="006847DC" w:rsidRDefault="006847DC" w:rsidP="006847DC">
            <w:pPr>
              <w:numPr>
                <w:ilvl w:val="0"/>
                <w:numId w:val="9"/>
              </w:numPr>
              <w:spacing w:before="100" w:beforeAutospacing="1" w:after="100" w:afterAutospacing="1"/>
              <w:rPr>
                <w:rFonts w:ascii="Century Gothic" w:hAnsi="Century Gothic"/>
              </w:rPr>
            </w:pPr>
            <w:r w:rsidRPr="006847DC">
              <w:rPr>
                <w:rFonts w:ascii="Century Gothic" w:hAnsi="Century Gothic"/>
              </w:rPr>
              <w:t>early wrinkles</w:t>
            </w:r>
          </w:p>
          <w:p w:rsidR="006847DC" w:rsidRPr="006847DC" w:rsidRDefault="006847DC" w:rsidP="006847DC">
            <w:pPr>
              <w:numPr>
                <w:ilvl w:val="0"/>
                <w:numId w:val="9"/>
              </w:numPr>
              <w:spacing w:before="100" w:beforeAutospacing="1" w:after="100" w:afterAutospacing="1"/>
              <w:rPr>
                <w:rFonts w:ascii="Century Gothic" w:hAnsi="Century Gothic"/>
              </w:rPr>
            </w:pPr>
            <w:r w:rsidRPr="006847DC">
              <w:rPr>
                <w:rFonts w:ascii="Century Gothic" w:hAnsi="Century Gothic"/>
              </w:rPr>
              <w:t>slower healing wounds</w:t>
            </w:r>
          </w:p>
          <w:p w:rsidR="006847DC" w:rsidRPr="006847DC" w:rsidRDefault="006847DC" w:rsidP="006847DC">
            <w:pPr>
              <w:numPr>
                <w:ilvl w:val="0"/>
                <w:numId w:val="9"/>
              </w:numPr>
              <w:spacing w:before="100" w:beforeAutospacing="1" w:after="100" w:afterAutospacing="1"/>
              <w:rPr>
                <w:rFonts w:ascii="Century Gothic" w:hAnsi="Century Gothic"/>
              </w:rPr>
            </w:pPr>
            <w:r w:rsidRPr="006847DC">
              <w:rPr>
                <w:rFonts w:ascii="Century Gothic" w:hAnsi="Century Gothic"/>
              </w:rPr>
              <w:t>damage to blood vessel walls</w:t>
            </w:r>
          </w:p>
          <w:p w:rsidR="006847DC" w:rsidRPr="006847DC" w:rsidRDefault="006847DC" w:rsidP="006847DC">
            <w:pPr>
              <w:numPr>
                <w:ilvl w:val="0"/>
                <w:numId w:val="9"/>
              </w:numPr>
              <w:spacing w:before="100" w:beforeAutospacing="1" w:after="100" w:afterAutospacing="1"/>
              <w:rPr>
                <w:rFonts w:ascii="Century Gothic" w:hAnsi="Century Gothic"/>
              </w:rPr>
            </w:pPr>
            <w:r w:rsidRPr="006847DC">
              <w:rPr>
                <w:rFonts w:ascii="Century Gothic" w:hAnsi="Century Gothic"/>
              </w:rPr>
              <w:t>increased likelihood of back pain</w:t>
            </w:r>
          </w:p>
          <w:p w:rsidR="006847DC" w:rsidRPr="006847DC" w:rsidRDefault="006847DC" w:rsidP="006847DC">
            <w:pPr>
              <w:numPr>
                <w:ilvl w:val="0"/>
                <w:numId w:val="9"/>
              </w:numPr>
              <w:spacing w:before="100" w:beforeAutospacing="1" w:after="100" w:afterAutospacing="1"/>
              <w:rPr>
                <w:rFonts w:ascii="Century Gothic" w:hAnsi="Century Gothic"/>
              </w:rPr>
            </w:pPr>
            <w:r w:rsidRPr="006847DC">
              <w:rPr>
                <w:rFonts w:ascii="Century Gothic" w:hAnsi="Century Gothic"/>
              </w:rPr>
              <w:t>increased susceptibility to infection</w:t>
            </w:r>
          </w:p>
          <w:p w:rsidR="006847DC" w:rsidRPr="006847DC" w:rsidRDefault="006847DC" w:rsidP="006847DC">
            <w:pPr>
              <w:numPr>
                <w:ilvl w:val="0"/>
                <w:numId w:val="9"/>
              </w:numPr>
              <w:spacing w:before="100" w:beforeAutospacing="1" w:after="100" w:afterAutospacing="1"/>
              <w:rPr>
                <w:rFonts w:ascii="Century Gothic" w:hAnsi="Century Gothic"/>
              </w:rPr>
            </w:pPr>
            <w:r w:rsidRPr="006847DC">
              <w:rPr>
                <w:rFonts w:ascii="Century Gothic" w:hAnsi="Century Gothic"/>
              </w:rPr>
              <w:t>lower fertility and increased risk of miscarriage</w:t>
            </w:r>
          </w:p>
          <w:p w:rsidR="006847DC" w:rsidRPr="006847DC" w:rsidRDefault="006847DC" w:rsidP="006847DC">
            <w:pPr>
              <w:numPr>
                <w:ilvl w:val="0"/>
                <w:numId w:val="9"/>
              </w:numPr>
              <w:spacing w:before="100" w:beforeAutospacing="1" w:after="100" w:afterAutospacing="1"/>
              <w:rPr>
                <w:rFonts w:ascii="Century Gothic" w:hAnsi="Century Gothic"/>
              </w:rPr>
            </w:pPr>
            <w:r w:rsidRPr="006847DC">
              <w:rPr>
                <w:rFonts w:ascii="Century Gothic" w:hAnsi="Century Gothic"/>
              </w:rPr>
              <w:t>irregular periods</w:t>
            </w:r>
          </w:p>
          <w:p w:rsidR="006847DC" w:rsidRPr="006847DC" w:rsidRDefault="006847DC" w:rsidP="006847DC">
            <w:pPr>
              <w:numPr>
                <w:ilvl w:val="0"/>
                <w:numId w:val="9"/>
              </w:numPr>
              <w:spacing w:before="100" w:beforeAutospacing="1" w:after="100" w:afterAutospacing="1"/>
              <w:rPr>
                <w:rFonts w:ascii="Century Gothic" w:hAnsi="Century Gothic"/>
              </w:rPr>
            </w:pPr>
            <w:r w:rsidRPr="006847DC">
              <w:rPr>
                <w:rFonts w:ascii="Century Gothic" w:hAnsi="Century Gothic"/>
              </w:rPr>
              <w:t>early menopause</w:t>
            </w:r>
          </w:p>
          <w:p w:rsidR="006847DC" w:rsidRPr="006847DC" w:rsidRDefault="006847DC" w:rsidP="006847DC">
            <w:pPr>
              <w:numPr>
                <w:ilvl w:val="0"/>
                <w:numId w:val="9"/>
              </w:numPr>
              <w:spacing w:before="100" w:beforeAutospacing="1" w:after="100" w:afterAutospacing="1"/>
              <w:rPr>
                <w:rFonts w:ascii="Century Gothic" w:hAnsi="Century Gothic"/>
              </w:rPr>
            </w:pPr>
            <w:r w:rsidRPr="006847DC">
              <w:rPr>
                <w:rFonts w:ascii="Century Gothic" w:hAnsi="Century Gothic"/>
              </w:rPr>
              <w:t>damaged sperm and reduced sperm</w:t>
            </w:r>
          </w:p>
          <w:p w:rsidR="006847DC" w:rsidRPr="006847DC" w:rsidRDefault="006847DC" w:rsidP="006847DC">
            <w:pPr>
              <w:numPr>
                <w:ilvl w:val="0"/>
                <w:numId w:val="9"/>
              </w:numPr>
              <w:spacing w:before="100" w:beforeAutospacing="1" w:after="100" w:afterAutospacing="1"/>
              <w:rPr>
                <w:rFonts w:ascii="Century Gothic" w:hAnsi="Century Gothic"/>
              </w:rPr>
            </w:pPr>
            <w:proofErr w:type="gramStart"/>
            <w:r w:rsidRPr="006847DC">
              <w:rPr>
                <w:rFonts w:ascii="Century Gothic" w:hAnsi="Century Gothic"/>
              </w:rPr>
              <w:t>impotence</w:t>
            </w:r>
            <w:proofErr w:type="gramEnd"/>
            <w:r w:rsidRPr="006847DC">
              <w:rPr>
                <w:rFonts w:ascii="Century Gothic" w:hAnsi="Century Gothic"/>
              </w:rPr>
              <w:t>.</w:t>
            </w:r>
          </w:p>
        </w:tc>
      </w:tr>
    </w:tbl>
    <w:p w:rsidR="00795908" w:rsidRPr="00795908" w:rsidRDefault="00795908" w:rsidP="00795908">
      <w:pPr>
        <w:rPr>
          <w:rFonts w:ascii="Century Gothic" w:hAnsi="Century Gothic"/>
          <w:sz w:val="18"/>
          <w:szCs w:val="18"/>
        </w:rPr>
      </w:pPr>
    </w:p>
    <w:p w:rsidR="00C77BB7" w:rsidRPr="001A30E8" w:rsidRDefault="001A30E8" w:rsidP="00E941AE">
      <w:pPr>
        <w:rPr>
          <w:rFonts w:ascii="Century Gothic" w:hAnsi="Century Gothic"/>
          <w:sz w:val="20"/>
          <w:szCs w:val="20"/>
        </w:rPr>
      </w:pPr>
      <w:r>
        <w:rPr>
          <w:rFonts w:ascii="Century Gothic" w:hAnsi="Century Gothic"/>
          <w:sz w:val="20"/>
          <w:szCs w:val="20"/>
        </w:rPr>
        <w:t xml:space="preserve">For more information, check out the Australian Drug Foundation website </w:t>
      </w:r>
      <w:hyperlink r:id="rId11" w:history="1">
        <w:r w:rsidRPr="002750DF">
          <w:rPr>
            <w:rStyle w:val="Hyperlink"/>
            <w:rFonts w:ascii="Century Gothic" w:hAnsi="Century Gothic"/>
            <w:sz w:val="20"/>
            <w:szCs w:val="20"/>
          </w:rPr>
          <w:t>www.adf.org.au</w:t>
        </w:r>
      </w:hyperlink>
      <w:r>
        <w:rPr>
          <w:rFonts w:ascii="Century Gothic" w:hAnsi="Century Gothic"/>
          <w:sz w:val="20"/>
          <w:szCs w:val="20"/>
        </w:rPr>
        <w:t xml:space="preserve"> </w:t>
      </w:r>
    </w:p>
    <w:p w:rsidR="00C77BB7" w:rsidRPr="00795908" w:rsidRDefault="00C77BB7" w:rsidP="00E941AE">
      <w:pPr>
        <w:rPr>
          <w:rFonts w:ascii="Century Gothic" w:hAnsi="Century Gothic"/>
          <w:sz w:val="22"/>
          <w:szCs w:val="22"/>
        </w:rPr>
      </w:pPr>
    </w:p>
    <w:p w:rsidR="00C77BB7" w:rsidRPr="00795908" w:rsidRDefault="00C77BB7" w:rsidP="00E941AE">
      <w:pPr>
        <w:rPr>
          <w:rFonts w:ascii="Century Gothic" w:hAnsi="Century Gothic"/>
          <w:sz w:val="22"/>
          <w:szCs w:val="22"/>
        </w:rPr>
      </w:pPr>
    </w:p>
    <w:p w:rsidR="00C77BB7" w:rsidRPr="00853646" w:rsidRDefault="00C77BB7" w:rsidP="00E941AE">
      <w:pPr>
        <w:rPr>
          <w:rFonts w:ascii="Century Gothic" w:hAnsi="Century Gothic"/>
        </w:rPr>
      </w:pPr>
    </w:p>
    <w:p w:rsidR="00853646" w:rsidRPr="00853646" w:rsidRDefault="00853646" w:rsidP="00E941AE">
      <w:pPr>
        <w:rPr>
          <w:rFonts w:ascii="Century Gothic" w:hAnsi="Century Gothic"/>
          <w:b/>
        </w:rPr>
      </w:pPr>
      <w:r w:rsidRPr="00853646">
        <w:rPr>
          <w:rFonts w:ascii="Century Gothic" w:hAnsi="Century Gothic"/>
          <w:b/>
        </w:rPr>
        <w:t>BENEFITS OF QUIT SMOKING</w:t>
      </w:r>
    </w:p>
    <w:p w:rsidR="00853646" w:rsidRPr="00853646" w:rsidRDefault="00853646" w:rsidP="00E941AE">
      <w:pPr>
        <w:rPr>
          <w:rFonts w:ascii="Century Gothic" w:hAnsi="Century Gothic"/>
        </w:rPr>
      </w:pPr>
    </w:p>
    <w:p w:rsidR="00853646" w:rsidRDefault="00853646" w:rsidP="00E941AE">
      <w:pPr>
        <w:rPr>
          <w:rFonts w:ascii="Century Gothic" w:hAnsi="Century Gothic"/>
        </w:rPr>
      </w:pPr>
      <w:r w:rsidRPr="00853646">
        <w:rPr>
          <w:rFonts w:ascii="Century Gothic" w:hAnsi="Century Gothic"/>
        </w:rPr>
        <w:t xml:space="preserve">Now for the good news; </w:t>
      </w:r>
      <w:r w:rsidR="00966F3A">
        <w:rPr>
          <w:rFonts w:ascii="Century Gothic" w:hAnsi="Century Gothic"/>
        </w:rPr>
        <w:t>w</w:t>
      </w:r>
      <w:r w:rsidRPr="00853646">
        <w:rPr>
          <w:rFonts w:ascii="Century Gothic" w:hAnsi="Century Gothic"/>
        </w:rPr>
        <w:t xml:space="preserve">hen you </w:t>
      </w:r>
      <w:r w:rsidR="00966F3A">
        <w:rPr>
          <w:rFonts w:ascii="Century Gothic" w:hAnsi="Century Gothic"/>
        </w:rPr>
        <w:t xml:space="preserve">quit smoking, you get some immediate benefits quite apart from the long-term health benefits such as a longer and healthier life. </w:t>
      </w:r>
    </w:p>
    <w:p w:rsidR="008C71C9" w:rsidRDefault="008C71C9" w:rsidP="00E941AE">
      <w:pPr>
        <w:rPr>
          <w:rFonts w:ascii="Century Gothic" w:hAnsi="Century Gothic"/>
        </w:rPr>
      </w:pPr>
    </w:p>
    <w:p w:rsidR="008C71C9" w:rsidRPr="003523E4" w:rsidRDefault="0053297C" w:rsidP="003523E4">
      <w:pPr>
        <w:pStyle w:val="ListParagraph"/>
        <w:numPr>
          <w:ilvl w:val="0"/>
          <w:numId w:val="13"/>
        </w:numPr>
        <w:rPr>
          <w:rFonts w:ascii="Century Gothic" w:hAnsi="Century Gothic"/>
        </w:rPr>
      </w:pPr>
      <w:r>
        <w:rPr>
          <w:rFonts w:ascii="Century Gothic" w:hAnsi="Century Gothic"/>
        </w:rPr>
        <w:t xml:space="preserve">After 4 days, the nicotine has left your body. </w:t>
      </w:r>
    </w:p>
    <w:p w:rsidR="008C71C9" w:rsidRDefault="008C71C9" w:rsidP="00E941AE">
      <w:pPr>
        <w:rPr>
          <w:rFonts w:ascii="Century Gothic" w:hAnsi="Century Gothic"/>
        </w:rPr>
      </w:pPr>
    </w:p>
    <w:p w:rsidR="008C71C9" w:rsidRPr="003523E4" w:rsidRDefault="001A30E8" w:rsidP="003523E4">
      <w:pPr>
        <w:pStyle w:val="ListParagraph"/>
        <w:numPr>
          <w:ilvl w:val="0"/>
          <w:numId w:val="13"/>
        </w:numPr>
        <w:rPr>
          <w:rFonts w:ascii="Century Gothic" w:hAnsi="Century Gothic"/>
        </w:rPr>
      </w:pPr>
      <w:r w:rsidRPr="003523E4">
        <w:rPr>
          <w:rFonts w:ascii="Century Gothic" w:hAnsi="Century Gothic"/>
        </w:rPr>
        <w:t>20 mi</w:t>
      </w:r>
      <w:r>
        <w:rPr>
          <w:rFonts w:ascii="Century Gothic" w:hAnsi="Century Gothic"/>
        </w:rPr>
        <w:t>nutes after your last cigarette, y</w:t>
      </w:r>
      <w:r w:rsidR="008C71C9" w:rsidRPr="003523E4">
        <w:rPr>
          <w:rFonts w:ascii="Century Gothic" w:hAnsi="Century Gothic"/>
        </w:rPr>
        <w:t xml:space="preserve">our blood pressure and pulse rate return to normal </w:t>
      </w:r>
    </w:p>
    <w:p w:rsidR="008C71C9" w:rsidRDefault="008C71C9" w:rsidP="00E941AE">
      <w:pPr>
        <w:rPr>
          <w:rFonts w:ascii="Century Gothic" w:hAnsi="Century Gothic"/>
        </w:rPr>
      </w:pPr>
    </w:p>
    <w:p w:rsidR="008C71C9" w:rsidRPr="003523E4" w:rsidRDefault="0053297C" w:rsidP="003523E4">
      <w:pPr>
        <w:pStyle w:val="ListParagraph"/>
        <w:numPr>
          <w:ilvl w:val="0"/>
          <w:numId w:val="13"/>
        </w:numPr>
        <w:rPr>
          <w:rFonts w:ascii="Century Gothic" w:hAnsi="Century Gothic"/>
        </w:rPr>
      </w:pPr>
      <w:r>
        <w:rPr>
          <w:rFonts w:ascii="Century Gothic" w:hAnsi="Century Gothic"/>
        </w:rPr>
        <w:t xml:space="preserve">8 </w:t>
      </w:r>
      <w:r w:rsidR="008C71C9" w:rsidRPr="003523E4">
        <w:rPr>
          <w:rFonts w:ascii="Century Gothic" w:hAnsi="Century Gothic"/>
        </w:rPr>
        <w:t>hours later, your blood oxygen level is back to normal</w:t>
      </w:r>
    </w:p>
    <w:p w:rsidR="008C71C9" w:rsidRDefault="008C71C9" w:rsidP="00E941AE">
      <w:pPr>
        <w:rPr>
          <w:rFonts w:ascii="Century Gothic" w:hAnsi="Century Gothic"/>
        </w:rPr>
      </w:pPr>
    </w:p>
    <w:p w:rsidR="008C71C9" w:rsidRDefault="001A30E8" w:rsidP="003523E4">
      <w:pPr>
        <w:pStyle w:val="ListParagraph"/>
        <w:numPr>
          <w:ilvl w:val="0"/>
          <w:numId w:val="13"/>
        </w:numPr>
        <w:rPr>
          <w:rFonts w:ascii="Century Gothic" w:hAnsi="Century Gothic"/>
        </w:rPr>
      </w:pPr>
      <w:r>
        <w:rPr>
          <w:rFonts w:ascii="Century Gothic" w:hAnsi="Century Gothic"/>
        </w:rPr>
        <w:t>T</w:t>
      </w:r>
      <w:r w:rsidR="008C71C9" w:rsidRPr="003523E4">
        <w:rPr>
          <w:rFonts w:ascii="Century Gothic" w:hAnsi="Century Gothic"/>
        </w:rPr>
        <w:t>oxic l</w:t>
      </w:r>
      <w:r w:rsidR="003523E4" w:rsidRPr="003523E4">
        <w:rPr>
          <w:rFonts w:ascii="Century Gothic" w:hAnsi="Century Gothic"/>
        </w:rPr>
        <w:t xml:space="preserve">evels of carbon monoxide will be back down to the normal range. </w:t>
      </w:r>
    </w:p>
    <w:p w:rsidR="0053297C" w:rsidRPr="0053297C" w:rsidRDefault="0053297C" w:rsidP="0053297C">
      <w:pPr>
        <w:pStyle w:val="ListParagraph"/>
        <w:rPr>
          <w:rFonts w:ascii="Century Gothic" w:hAnsi="Century Gothic"/>
        </w:rPr>
      </w:pPr>
    </w:p>
    <w:p w:rsidR="0053297C" w:rsidRDefault="0053297C" w:rsidP="003523E4">
      <w:pPr>
        <w:pStyle w:val="ListParagraph"/>
        <w:numPr>
          <w:ilvl w:val="0"/>
          <w:numId w:val="13"/>
        </w:numPr>
        <w:rPr>
          <w:rFonts w:ascii="Century Gothic" w:hAnsi="Century Gothic"/>
        </w:rPr>
      </w:pPr>
      <w:r>
        <w:rPr>
          <w:rFonts w:ascii="Century Gothic" w:hAnsi="Century Gothic"/>
        </w:rPr>
        <w:t xml:space="preserve">24 hours later, your chance of a heart attack has decreased. </w:t>
      </w:r>
    </w:p>
    <w:p w:rsidR="0053297C" w:rsidRPr="0053297C" w:rsidRDefault="0053297C" w:rsidP="0053297C">
      <w:pPr>
        <w:pStyle w:val="ListParagraph"/>
        <w:rPr>
          <w:rFonts w:ascii="Century Gothic" w:hAnsi="Century Gothic"/>
        </w:rPr>
      </w:pPr>
    </w:p>
    <w:p w:rsidR="0053297C" w:rsidRDefault="0053297C" w:rsidP="003523E4">
      <w:pPr>
        <w:pStyle w:val="ListParagraph"/>
        <w:numPr>
          <w:ilvl w:val="0"/>
          <w:numId w:val="13"/>
        </w:numPr>
        <w:rPr>
          <w:rFonts w:ascii="Century Gothic" w:hAnsi="Century Gothic"/>
        </w:rPr>
      </w:pPr>
      <w:r>
        <w:rPr>
          <w:rFonts w:ascii="Century Gothic" w:hAnsi="Century Gothic"/>
        </w:rPr>
        <w:t xml:space="preserve">Nerve endings start to regrow and smell and taste improve. </w:t>
      </w:r>
    </w:p>
    <w:p w:rsidR="0053297C" w:rsidRPr="0053297C" w:rsidRDefault="0053297C" w:rsidP="0053297C">
      <w:pPr>
        <w:rPr>
          <w:rFonts w:ascii="Century Gothic" w:hAnsi="Century Gothic"/>
        </w:rPr>
      </w:pPr>
    </w:p>
    <w:p w:rsidR="008C71C9" w:rsidRDefault="008C71C9" w:rsidP="00E941AE">
      <w:pPr>
        <w:rPr>
          <w:rFonts w:ascii="Century Gothic" w:hAnsi="Century Gothic"/>
        </w:rPr>
      </w:pPr>
    </w:p>
    <w:p w:rsidR="008C71C9" w:rsidRDefault="003523E4" w:rsidP="008C71C9">
      <w:pPr>
        <w:rPr>
          <w:rFonts w:ascii="Century Gothic" w:hAnsi="Century Gothic"/>
        </w:rPr>
      </w:pPr>
      <w:r>
        <w:rPr>
          <w:rFonts w:ascii="Century Gothic" w:hAnsi="Century Gothic"/>
        </w:rPr>
        <w:t xml:space="preserve">This is why a fear of the imagined withdrawal symptoms is misplaced. </w:t>
      </w:r>
    </w:p>
    <w:p w:rsidR="003523E4" w:rsidRDefault="003523E4" w:rsidP="008C71C9">
      <w:pPr>
        <w:rPr>
          <w:rFonts w:ascii="Century Gothic" w:hAnsi="Century Gothic"/>
        </w:rPr>
      </w:pPr>
    </w:p>
    <w:p w:rsidR="003523E4" w:rsidRDefault="003523E4" w:rsidP="008C71C9">
      <w:pPr>
        <w:rPr>
          <w:rFonts w:ascii="Century Gothic" w:hAnsi="Century Gothic"/>
        </w:rPr>
      </w:pPr>
      <w:r>
        <w:rPr>
          <w:rFonts w:ascii="Century Gothic" w:hAnsi="Century Gothic"/>
        </w:rPr>
        <w:t>So remember,</w:t>
      </w:r>
    </w:p>
    <w:p w:rsidR="003523E4" w:rsidRDefault="003523E4" w:rsidP="008C71C9">
      <w:pPr>
        <w:rPr>
          <w:rFonts w:ascii="Century Gothic" w:hAnsi="Century Gothic"/>
        </w:rPr>
      </w:pPr>
    </w:p>
    <w:tbl>
      <w:tblPr>
        <w:tblStyle w:val="TableGrid"/>
        <w:tblW w:w="0" w:type="auto"/>
        <w:jc w:val="center"/>
        <w:shd w:val="clear" w:color="auto" w:fill="D9D9D9" w:themeFill="background1" w:themeFillShade="D9"/>
        <w:tblLook w:val="04A0" w:firstRow="1" w:lastRow="0" w:firstColumn="1" w:lastColumn="0" w:noHBand="0" w:noVBand="1"/>
      </w:tblPr>
      <w:tblGrid>
        <w:gridCol w:w="9003"/>
      </w:tblGrid>
      <w:tr w:rsidR="003523E4" w:rsidTr="003523E4">
        <w:trPr>
          <w:jc w:val="center"/>
        </w:trPr>
        <w:tc>
          <w:tcPr>
            <w:tcW w:w="9003" w:type="dxa"/>
            <w:shd w:val="clear" w:color="auto" w:fill="D9D9D9" w:themeFill="background1" w:themeFillShade="D9"/>
          </w:tcPr>
          <w:p w:rsidR="003523E4" w:rsidRDefault="003523E4" w:rsidP="008C71C9">
            <w:pPr>
              <w:rPr>
                <w:rFonts w:ascii="Century Gothic" w:hAnsi="Century Gothic"/>
              </w:rPr>
            </w:pPr>
          </w:p>
          <w:p w:rsidR="003523E4" w:rsidRPr="003523E4" w:rsidRDefault="003523E4" w:rsidP="003523E4">
            <w:pPr>
              <w:jc w:val="center"/>
              <w:rPr>
                <w:rFonts w:ascii="Century Gothic" w:hAnsi="Century Gothic"/>
                <w:b/>
                <w:sz w:val="28"/>
                <w:szCs w:val="28"/>
              </w:rPr>
            </w:pPr>
            <w:r w:rsidRPr="003523E4">
              <w:rPr>
                <w:rFonts w:ascii="Century Gothic" w:hAnsi="Century Gothic"/>
                <w:b/>
                <w:sz w:val="28"/>
                <w:szCs w:val="28"/>
              </w:rPr>
              <w:t>WHEN YOU QUIT SMOKING, YOU HEAL</w:t>
            </w:r>
            <w:r>
              <w:rPr>
                <w:rFonts w:ascii="Century Gothic" w:hAnsi="Century Gothic"/>
                <w:b/>
                <w:sz w:val="28"/>
                <w:szCs w:val="28"/>
              </w:rPr>
              <w:t>!</w:t>
            </w:r>
          </w:p>
          <w:p w:rsidR="003523E4" w:rsidRDefault="003523E4" w:rsidP="008C71C9">
            <w:pPr>
              <w:rPr>
                <w:rFonts w:ascii="Century Gothic" w:hAnsi="Century Gothic"/>
              </w:rPr>
            </w:pPr>
          </w:p>
        </w:tc>
      </w:tr>
    </w:tbl>
    <w:p w:rsidR="003523E4" w:rsidRPr="008C71C9" w:rsidRDefault="003523E4" w:rsidP="008C71C9">
      <w:pPr>
        <w:rPr>
          <w:rFonts w:ascii="Century Gothic" w:hAnsi="Century Gothic"/>
        </w:rPr>
      </w:pPr>
    </w:p>
    <w:p w:rsidR="00966F3A" w:rsidRDefault="00966F3A" w:rsidP="00E941AE">
      <w:pPr>
        <w:rPr>
          <w:rFonts w:ascii="Century Gothic" w:hAnsi="Century Gothic"/>
        </w:rPr>
      </w:pPr>
    </w:p>
    <w:p w:rsidR="00966F3A" w:rsidRPr="00147D08" w:rsidRDefault="001A30E8" w:rsidP="00E941AE">
      <w:pPr>
        <w:rPr>
          <w:rFonts w:ascii="Century Gothic" w:hAnsi="Century Gothic"/>
          <w:b/>
        </w:rPr>
      </w:pPr>
      <w:r w:rsidRPr="00147D08">
        <w:rPr>
          <w:rFonts w:ascii="Century Gothic" w:hAnsi="Century Gothic"/>
          <w:b/>
        </w:rPr>
        <w:t>And the healing continues,</w:t>
      </w:r>
    </w:p>
    <w:p w:rsidR="001A30E8" w:rsidRDefault="001A30E8" w:rsidP="00E941AE">
      <w:pPr>
        <w:rPr>
          <w:rFonts w:ascii="Century Gothic" w:hAnsi="Century Gothic"/>
        </w:rPr>
      </w:pPr>
    </w:p>
    <w:p w:rsidR="001A30E8" w:rsidRPr="001A30E8" w:rsidRDefault="001A30E8" w:rsidP="00E941AE">
      <w:pPr>
        <w:rPr>
          <w:rFonts w:ascii="Century Gothic" w:hAnsi="Century Gothic"/>
          <w:b/>
        </w:rPr>
      </w:pPr>
      <w:r w:rsidRPr="001A30E8">
        <w:rPr>
          <w:rFonts w:ascii="Century Gothic" w:hAnsi="Century Gothic"/>
          <w:b/>
        </w:rPr>
        <w:t>TIME STOPPED</w:t>
      </w:r>
      <w:r w:rsidR="00ED37A9">
        <w:rPr>
          <w:rFonts w:ascii="Century Gothic" w:hAnsi="Century Gothic"/>
          <w:b/>
        </w:rPr>
        <w:t xml:space="preserve"> SMOKING</w:t>
      </w:r>
    </w:p>
    <w:tbl>
      <w:tblPr>
        <w:tblStyle w:val="TableGrid"/>
        <w:tblW w:w="0" w:type="auto"/>
        <w:tblLook w:val="04A0" w:firstRow="1" w:lastRow="0" w:firstColumn="1" w:lastColumn="0" w:noHBand="0" w:noVBand="1"/>
      </w:tblPr>
      <w:tblGrid>
        <w:gridCol w:w="2235"/>
        <w:gridCol w:w="1984"/>
        <w:gridCol w:w="4784"/>
      </w:tblGrid>
      <w:tr w:rsidR="001A30E8" w:rsidRPr="00ED37A9" w:rsidTr="00965692">
        <w:tc>
          <w:tcPr>
            <w:tcW w:w="2235" w:type="dxa"/>
            <w:tcBorders>
              <w:bottom w:val="single" w:sz="4" w:space="0" w:color="auto"/>
            </w:tcBorders>
            <w:shd w:val="clear" w:color="auto" w:fill="D9D9D9" w:themeFill="background1" w:themeFillShade="D9"/>
          </w:tcPr>
          <w:p w:rsidR="001A30E8" w:rsidRPr="00ED37A9" w:rsidRDefault="00ED37A9" w:rsidP="00147D08">
            <w:pPr>
              <w:spacing w:before="80" w:after="80"/>
              <w:rPr>
                <w:rFonts w:ascii="Century Gothic" w:hAnsi="Century Gothic"/>
                <w:b/>
                <w:sz w:val="18"/>
                <w:szCs w:val="18"/>
              </w:rPr>
            </w:pPr>
            <w:r w:rsidRPr="00ED37A9">
              <w:rPr>
                <w:rFonts w:ascii="Century Gothic" w:hAnsi="Century Gothic"/>
                <w:b/>
              </w:rPr>
              <w:t>LOW RISK</w:t>
            </w:r>
          </w:p>
        </w:tc>
        <w:tc>
          <w:tcPr>
            <w:tcW w:w="1984" w:type="dxa"/>
            <w:tcBorders>
              <w:bottom w:val="single" w:sz="4" w:space="0" w:color="auto"/>
            </w:tcBorders>
            <w:shd w:val="clear" w:color="auto" w:fill="D9D9D9" w:themeFill="background1" w:themeFillShade="D9"/>
          </w:tcPr>
          <w:p w:rsidR="001A30E8" w:rsidRPr="00ED37A9" w:rsidRDefault="00ED37A9" w:rsidP="00147D08">
            <w:pPr>
              <w:spacing w:before="80" w:after="80"/>
              <w:rPr>
                <w:rFonts w:ascii="Century Gothic" w:hAnsi="Century Gothic"/>
                <w:b/>
              </w:rPr>
            </w:pPr>
            <w:r w:rsidRPr="00ED37A9">
              <w:rPr>
                <w:rFonts w:ascii="Century Gothic" w:hAnsi="Century Gothic"/>
                <w:b/>
              </w:rPr>
              <w:t>HIGH RISK</w:t>
            </w:r>
          </w:p>
        </w:tc>
        <w:tc>
          <w:tcPr>
            <w:tcW w:w="4784" w:type="dxa"/>
            <w:tcBorders>
              <w:bottom w:val="single" w:sz="4" w:space="0" w:color="auto"/>
            </w:tcBorders>
            <w:shd w:val="clear" w:color="auto" w:fill="D9D9D9" w:themeFill="background1" w:themeFillShade="D9"/>
          </w:tcPr>
          <w:p w:rsidR="001A30E8" w:rsidRPr="00ED37A9" w:rsidRDefault="00ED37A9" w:rsidP="00147D08">
            <w:pPr>
              <w:spacing w:before="80" w:after="80"/>
              <w:rPr>
                <w:rFonts w:ascii="Century Gothic" w:hAnsi="Century Gothic"/>
                <w:b/>
              </w:rPr>
            </w:pPr>
            <w:r w:rsidRPr="00ED37A9">
              <w:rPr>
                <w:rFonts w:ascii="Century Gothic" w:hAnsi="Century Gothic"/>
                <w:b/>
              </w:rPr>
              <w:t>BENEFITS</w:t>
            </w:r>
          </w:p>
        </w:tc>
      </w:tr>
      <w:tr w:rsidR="00ED37A9" w:rsidTr="00965692">
        <w:tc>
          <w:tcPr>
            <w:tcW w:w="2235" w:type="dxa"/>
            <w:tcBorders>
              <w:top w:val="single" w:sz="4" w:space="0" w:color="auto"/>
              <w:left w:val="nil"/>
              <w:bottom w:val="nil"/>
              <w:right w:val="nil"/>
            </w:tcBorders>
          </w:tcPr>
          <w:p w:rsidR="00ED37A9" w:rsidRDefault="00ED37A9" w:rsidP="00147D08">
            <w:pPr>
              <w:spacing w:before="80"/>
              <w:rPr>
                <w:rFonts w:ascii="Century Gothic" w:hAnsi="Century Gothic"/>
              </w:rPr>
            </w:pPr>
            <w:r>
              <w:rPr>
                <w:rFonts w:ascii="Century Gothic" w:hAnsi="Century Gothic"/>
              </w:rPr>
              <w:t>2 weeks</w:t>
            </w:r>
          </w:p>
        </w:tc>
        <w:tc>
          <w:tcPr>
            <w:tcW w:w="1984" w:type="dxa"/>
            <w:tcBorders>
              <w:top w:val="single" w:sz="4" w:space="0" w:color="auto"/>
              <w:left w:val="nil"/>
              <w:bottom w:val="nil"/>
              <w:right w:val="nil"/>
            </w:tcBorders>
          </w:tcPr>
          <w:p w:rsidR="00ED37A9" w:rsidRDefault="00ED37A9" w:rsidP="00147D08">
            <w:pPr>
              <w:spacing w:before="80"/>
              <w:rPr>
                <w:rFonts w:ascii="Century Gothic" w:hAnsi="Century Gothic"/>
              </w:rPr>
            </w:pPr>
            <w:r>
              <w:rPr>
                <w:rFonts w:ascii="Century Gothic" w:hAnsi="Century Gothic"/>
              </w:rPr>
              <w:t>3 months</w:t>
            </w:r>
          </w:p>
        </w:tc>
        <w:tc>
          <w:tcPr>
            <w:tcW w:w="4784" w:type="dxa"/>
            <w:tcBorders>
              <w:top w:val="single" w:sz="4" w:space="0" w:color="auto"/>
              <w:left w:val="nil"/>
              <w:bottom w:val="nil"/>
              <w:right w:val="nil"/>
            </w:tcBorders>
          </w:tcPr>
          <w:p w:rsidR="00ED37A9" w:rsidRDefault="00131AF9" w:rsidP="00147D08">
            <w:pPr>
              <w:spacing w:before="80"/>
              <w:rPr>
                <w:rFonts w:ascii="Century Gothic" w:hAnsi="Century Gothic"/>
              </w:rPr>
            </w:pPr>
            <w:r>
              <w:rPr>
                <w:rFonts w:ascii="Century Gothic" w:hAnsi="Century Gothic"/>
              </w:rPr>
              <w:t>Circulation improves.  E</w:t>
            </w:r>
            <w:r w:rsidR="00ED37A9">
              <w:rPr>
                <w:rFonts w:ascii="Century Gothic" w:hAnsi="Century Gothic"/>
              </w:rPr>
              <w:t>xercise, in</w:t>
            </w:r>
            <w:r>
              <w:rPr>
                <w:rFonts w:ascii="Century Gothic" w:hAnsi="Century Gothic"/>
              </w:rPr>
              <w:t>cluding walking, becomes easier. L</w:t>
            </w:r>
            <w:r w:rsidR="00ED37A9">
              <w:rPr>
                <w:rFonts w:ascii="Century Gothic" w:hAnsi="Century Gothic"/>
              </w:rPr>
              <w:t>ung function increased by up to 1/3</w:t>
            </w:r>
            <w:r w:rsidR="00ED37A9" w:rsidRPr="00ED37A9">
              <w:rPr>
                <w:rFonts w:ascii="Century Gothic" w:hAnsi="Century Gothic"/>
                <w:vertAlign w:val="superscript"/>
              </w:rPr>
              <w:t>rd</w:t>
            </w:r>
            <w:r w:rsidR="00ED37A9">
              <w:rPr>
                <w:rFonts w:ascii="Century Gothic" w:hAnsi="Century Gothic"/>
              </w:rPr>
              <w:t xml:space="preserve"> </w:t>
            </w:r>
          </w:p>
        </w:tc>
      </w:tr>
      <w:tr w:rsidR="00ED37A9" w:rsidTr="00131AF9">
        <w:tc>
          <w:tcPr>
            <w:tcW w:w="2235" w:type="dxa"/>
            <w:tcBorders>
              <w:top w:val="nil"/>
              <w:left w:val="nil"/>
              <w:bottom w:val="nil"/>
              <w:right w:val="nil"/>
            </w:tcBorders>
          </w:tcPr>
          <w:p w:rsidR="00ED37A9" w:rsidRDefault="00ED37A9" w:rsidP="00E941AE">
            <w:pPr>
              <w:rPr>
                <w:rFonts w:ascii="Century Gothic" w:hAnsi="Century Gothic"/>
              </w:rPr>
            </w:pPr>
          </w:p>
        </w:tc>
        <w:tc>
          <w:tcPr>
            <w:tcW w:w="1984" w:type="dxa"/>
            <w:tcBorders>
              <w:top w:val="nil"/>
              <w:left w:val="nil"/>
              <w:bottom w:val="nil"/>
              <w:right w:val="nil"/>
            </w:tcBorders>
          </w:tcPr>
          <w:p w:rsidR="00ED37A9" w:rsidRDefault="00ED37A9" w:rsidP="00E941AE">
            <w:pPr>
              <w:rPr>
                <w:rFonts w:ascii="Century Gothic" w:hAnsi="Century Gothic"/>
              </w:rPr>
            </w:pPr>
          </w:p>
        </w:tc>
        <w:tc>
          <w:tcPr>
            <w:tcW w:w="4784" w:type="dxa"/>
            <w:tcBorders>
              <w:top w:val="nil"/>
              <w:left w:val="nil"/>
              <w:bottom w:val="nil"/>
              <w:right w:val="nil"/>
            </w:tcBorders>
          </w:tcPr>
          <w:p w:rsidR="00ED37A9" w:rsidRDefault="00ED37A9" w:rsidP="00E941AE">
            <w:pPr>
              <w:rPr>
                <w:rFonts w:ascii="Century Gothic" w:hAnsi="Century Gothic"/>
              </w:rPr>
            </w:pPr>
          </w:p>
        </w:tc>
      </w:tr>
      <w:tr w:rsidR="00ED37A9" w:rsidTr="00131AF9">
        <w:tc>
          <w:tcPr>
            <w:tcW w:w="2235" w:type="dxa"/>
            <w:tcBorders>
              <w:top w:val="nil"/>
              <w:left w:val="nil"/>
              <w:bottom w:val="nil"/>
              <w:right w:val="nil"/>
            </w:tcBorders>
          </w:tcPr>
          <w:p w:rsidR="00ED37A9" w:rsidRDefault="00ED37A9" w:rsidP="00E941AE">
            <w:pPr>
              <w:rPr>
                <w:rFonts w:ascii="Century Gothic" w:hAnsi="Century Gothic"/>
              </w:rPr>
            </w:pPr>
            <w:r>
              <w:rPr>
                <w:rFonts w:ascii="Century Gothic" w:hAnsi="Century Gothic"/>
              </w:rPr>
              <w:t>1 month</w:t>
            </w:r>
          </w:p>
        </w:tc>
        <w:tc>
          <w:tcPr>
            <w:tcW w:w="1984" w:type="dxa"/>
            <w:tcBorders>
              <w:top w:val="nil"/>
              <w:left w:val="nil"/>
              <w:bottom w:val="nil"/>
              <w:right w:val="nil"/>
            </w:tcBorders>
          </w:tcPr>
          <w:p w:rsidR="00ED37A9" w:rsidRDefault="00ED37A9" w:rsidP="00E941AE">
            <w:pPr>
              <w:rPr>
                <w:rFonts w:ascii="Century Gothic" w:hAnsi="Century Gothic"/>
              </w:rPr>
            </w:pPr>
            <w:r>
              <w:rPr>
                <w:rFonts w:ascii="Century Gothic" w:hAnsi="Century Gothic"/>
              </w:rPr>
              <w:t>9 months</w:t>
            </w:r>
          </w:p>
        </w:tc>
        <w:tc>
          <w:tcPr>
            <w:tcW w:w="4784" w:type="dxa"/>
            <w:tcBorders>
              <w:top w:val="nil"/>
              <w:left w:val="nil"/>
              <w:bottom w:val="nil"/>
              <w:right w:val="nil"/>
            </w:tcBorders>
          </w:tcPr>
          <w:p w:rsidR="00ED37A9" w:rsidRDefault="00ED37A9" w:rsidP="00E941AE">
            <w:pPr>
              <w:rPr>
                <w:rFonts w:ascii="Century Gothic" w:hAnsi="Century Gothic"/>
              </w:rPr>
            </w:pPr>
            <w:r>
              <w:rPr>
                <w:rFonts w:ascii="Century Gothic" w:hAnsi="Century Gothic"/>
              </w:rPr>
              <w:t>Cilia regrow in lungs and airways, increasing lung’s self-maintenance.  Energy levels increase, coughing, sinus problems, tiredness, shortness of breath all decrease.</w:t>
            </w:r>
          </w:p>
        </w:tc>
      </w:tr>
      <w:tr w:rsidR="00ED37A9" w:rsidTr="00131AF9">
        <w:tc>
          <w:tcPr>
            <w:tcW w:w="2235" w:type="dxa"/>
            <w:tcBorders>
              <w:top w:val="nil"/>
              <w:left w:val="nil"/>
              <w:bottom w:val="nil"/>
              <w:right w:val="nil"/>
            </w:tcBorders>
          </w:tcPr>
          <w:p w:rsidR="00ED37A9" w:rsidRDefault="00ED37A9" w:rsidP="00E941AE">
            <w:pPr>
              <w:rPr>
                <w:rFonts w:ascii="Century Gothic" w:hAnsi="Century Gothic"/>
              </w:rPr>
            </w:pPr>
          </w:p>
        </w:tc>
        <w:tc>
          <w:tcPr>
            <w:tcW w:w="1984" w:type="dxa"/>
            <w:tcBorders>
              <w:top w:val="nil"/>
              <w:left w:val="nil"/>
              <w:bottom w:val="nil"/>
              <w:right w:val="nil"/>
            </w:tcBorders>
          </w:tcPr>
          <w:p w:rsidR="00ED37A9" w:rsidRDefault="00ED37A9" w:rsidP="00E941AE">
            <w:pPr>
              <w:rPr>
                <w:rFonts w:ascii="Century Gothic" w:hAnsi="Century Gothic"/>
              </w:rPr>
            </w:pPr>
          </w:p>
        </w:tc>
        <w:tc>
          <w:tcPr>
            <w:tcW w:w="4784" w:type="dxa"/>
            <w:tcBorders>
              <w:top w:val="nil"/>
              <w:left w:val="nil"/>
              <w:bottom w:val="nil"/>
              <w:right w:val="nil"/>
            </w:tcBorders>
          </w:tcPr>
          <w:p w:rsidR="00ED37A9" w:rsidRDefault="00ED37A9" w:rsidP="00E941AE">
            <w:pPr>
              <w:rPr>
                <w:rFonts w:ascii="Century Gothic" w:hAnsi="Century Gothic"/>
              </w:rPr>
            </w:pPr>
          </w:p>
        </w:tc>
      </w:tr>
    </w:tbl>
    <w:p w:rsidR="001A30E8" w:rsidRPr="00853646" w:rsidRDefault="001A30E8" w:rsidP="00E941AE">
      <w:pPr>
        <w:rPr>
          <w:rFonts w:ascii="Century Gothic" w:hAnsi="Century Gothic"/>
        </w:rPr>
      </w:pPr>
    </w:p>
    <w:p w:rsidR="00C77BB7" w:rsidRPr="00853646" w:rsidRDefault="00C77BB7" w:rsidP="00E941AE"/>
    <w:tbl>
      <w:tblPr>
        <w:tblStyle w:val="TableGrid"/>
        <w:tblW w:w="0" w:type="auto"/>
        <w:tblLook w:val="04A0" w:firstRow="1" w:lastRow="0" w:firstColumn="1" w:lastColumn="0" w:noHBand="0" w:noVBand="1"/>
      </w:tblPr>
      <w:tblGrid>
        <w:gridCol w:w="2235"/>
        <w:gridCol w:w="1984"/>
        <w:gridCol w:w="4784"/>
      </w:tblGrid>
      <w:tr w:rsidR="00ED37A9" w:rsidRPr="00ED37A9" w:rsidTr="00965692">
        <w:tc>
          <w:tcPr>
            <w:tcW w:w="2235" w:type="dxa"/>
            <w:tcBorders>
              <w:bottom w:val="single" w:sz="4" w:space="0" w:color="auto"/>
            </w:tcBorders>
            <w:shd w:val="clear" w:color="auto" w:fill="D9D9D9" w:themeFill="background1" w:themeFillShade="D9"/>
          </w:tcPr>
          <w:p w:rsidR="00ED37A9" w:rsidRPr="00ED37A9" w:rsidRDefault="00ED37A9" w:rsidP="00147D08">
            <w:pPr>
              <w:spacing w:before="80" w:after="80"/>
              <w:rPr>
                <w:rFonts w:ascii="Century Gothic" w:hAnsi="Century Gothic"/>
                <w:b/>
                <w:sz w:val="18"/>
                <w:szCs w:val="18"/>
              </w:rPr>
            </w:pPr>
            <w:r w:rsidRPr="00ED37A9">
              <w:rPr>
                <w:rFonts w:ascii="Century Gothic" w:hAnsi="Century Gothic"/>
                <w:b/>
              </w:rPr>
              <w:t>LOW RISK</w:t>
            </w:r>
            <w:r w:rsidR="00965692">
              <w:rPr>
                <w:rFonts w:ascii="Century Gothic" w:hAnsi="Century Gothic"/>
                <w:b/>
              </w:rPr>
              <w:t>*</w:t>
            </w:r>
          </w:p>
        </w:tc>
        <w:tc>
          <w:tcPr>
            <w:tcW w:w="1984" w:type="dxa"/>
            <w:tcBorders>
              <w:bottom w:val="single" w:sz="4" w:space="0" w:color="auto"/>
            </w:tcBorders>
            <w:shd w:val="clear" w:color="auto" w:fill="D9D9D9" w:themeFill="background1" w:themeFillShade="D9"/>
          </w:tcPr>
          <w:p w:rsidR="00ED37A9" w:rsidRPr="00ED37A9" w:rsidRDefault="00ED37A9" w:rsidP="00147D08">
            <w:pPr>
              <w:spacing w:before="80" w:after="80"/>
              <w:rPr>
                <w:rFonts w:ascii="Century Gothic" w:hAnsi="Century Gothic"/>
                <w:b/>
              </w:rPr>
            </w:pPr>
            <w:r w:rsidRPr="00ED37A9">
              <w:rPr>
                <w:rFonts w:ascii="Century Gothic" w:hAnsi="Century Gothic"/>
                <w:b/>
              </w:rPr>
              <w:t>HIGH RISK</w:t>
            </w:r>
            <w:r w:rsidR="00965692">
              <w:rPr>
                <w:rFonts w:ascii="Century Gothic" w:hAnsi="Century Gothic"/>
                <w:b/>
              </w:rPr>
              <w:t>**</w:t>
            </w:r>
          </w:p>
        </w:tc>
        <w:tc>
          <w:tcPr>
            <w:tcW w:w="4784" w:type="dxa"/>
            <w:tcBorders>
              <w:bottom w:val="single" w:sz="4" w:space="0" w:color="auto"/>
            </w:tcBorders>
            <w:shd w:val="clear" w:color="auto" w:fill="D9D9D9" w:themeFill="background1" w:themeFillShade="D9"/>
          </w:tcPr>
          <w:p w:rsidR="00ED37A9" w:rsidRPr="00ED37A9" w:rsidRDefault="00ED37A9" w:rsidP="00147D08">
            <w:pPr>
              <w:spacing w:before="80" w:after="80"/>
              <w:rPr>
                <w:rFonts w:ascii="Century Gothic" w:hAnsi="Century Gothic"/>
                <w:b/>
              </w:rPr>
            </w:pPr>
            <w:r w:rsidRPr="00ED37A9">
              <w:rPr>
                <w:rFonts w:ascii="Century Gothic" w:hAnsi="Century Gothic"/>
                <w:b/>
              </w:rPr>
              <w:t>BENEFITS</w:t>
            </w:r>
          </w:p>
        </w:tc>
      </w:tr>
      <w:tr w:rsidR="00ED37A9" w:rsidRPr="00ED37A9" w:rsidTr="00965692">
        <w:tc>
          <w:tcPr>
            <w:tcW w:w="2235" w:type="dxa"/>
            <w:tcBorders>
              <w:top w:val="single" w:sz="4" w:space="0" w:color="auto"/>
              <w:left w:val="nil"/>
              <w:bottom w:val="nil"/>
              <w:right w:val="nil"/>
            </w:tcBorders>
            <w:shd w:val="clear" w:color="auto" w:fill="auto"/>
          </w:tcPr>
          <w:p w:rsidR="00ED37A9" w:rsidRPr="00ED37A9" w:rsidRDefault="00ED37A9" w:rsidP="00147D08">
            <w:pPr>
              <w:spacing w:before="80"/>
              <w:rPr>
                <w:rFonts w:ascii="Century Gothic" w:hAnsi="Century Gothic"/>
              </w:rPr>
            </w:pPr>
            <w:r w:rsidRPr="00ED37A9">
              <w:rPr>
                <w:rFonts w:ascii="Century Gothic" w:hAnsi="Century Gothic"/>
              </w:rPr>
              <w:t>1 year</w:t>
            </w:r>
          </w:p>
        </w:tc>
        <w:tc>
          <w:tcPr>
            <w:tcW w:w="1984" w:type="dxa"/>
            <w:tcBorders>
              <w:top w:val="single" w:sz="4" w:space="0" w:color="auto"/>
              <w:left w:val="nil"/>
              <w:bottom w:val="nil"/>
              <w:right w:val="nil"/>
            </w:tcBorders>
            <w:shd w:val="clear" w:color="auto" w:fill="auto"/>
          </w:tcPr>
          <w:p w:rsidR="00ED37A9" w:rsidRDefault="00ED37A9" w:rsidP="00147D08">
            <w:pPr>
              <w:autoSpaceDE w:val="0"/>
              <w:autoSpaceDN w:val="0"/>
              <w:adjustRightInd w:val="0"/>
              <w:spacing w:before="80"/>
              <w:rPr>
                <w:rFonts w:ascii="MS Shell Dlg 2" w:hAnsi="MS Shell Dlg 2" w:cs="MS Shell Dlg 2"/>
                <w:sz w:val="17"/>
                <w:szCs w:val="17"/>
              </w:rPr>
            </w:pPr>
            <w:r>
              <w:rPr>
                <w:rFonts w:ascii="Century Gothic" w:hAnsi="Century Gothic"/>
              </w:rPr>
              <w:t>1 – 1</w:t>
            </w:r>
            <w:r>
              <w:rPr>
                <w:rFonts w:ascii="Century Gothic" w:hAnsi="Century Gothic" w:cs="Century Gothic"/>
                <w:sz w:val="21"/>
                <w:szCs w:val="21"/>
              </w:rPr>
              <w:t xml:space="preserve">½ </w:t>
            </w:r>
            <w:r w:rsidRPr="00131AF9">
              <w:rPr>
                <w:rFonts w:ascii="Century Gothic" w:hAnsi="Century Gothic" w:cs="Century Gothic"/>
              </w:rPr>
              <w:t>years</w:t>
            </w:r>
          </w:p>
          <w:p w:rsidR="00ED37A9" w:rsidRPr="00ED37A9" w:rsidRDefault="00ED37A9" w:rsidP="00147D08">
            <w:pPr>
              <w:spacing w:before="80"/>
              <w:rPr>
                <w:rFonts w:ascii="Century Gothic" w:hAnsi="Century Gothic"/>
              </w:rPr>
            </w:pPr>
          </w:p>
        </w:tc>
        <w:tc>
          <w:tcPr>
            <w:tcW w:w="4784" w:type="dxa"/>
            <w:tcBorders>
              <w:top w:val="single" w:sz="4" w:space="0" w:color="auto"/>
              <w:left w:val="nil"/>
              <w:bottom w:val="nil"/>
              <w:right w:val="nil"/>
            </w:tcBorders>
            <w:shd w:val="clear" w:color="auto" w:fill="auto"/>
          </w:tcPr>
          <w:p w:rsidR="00ED37A9" w:rsidRPr="00ED37A9" w:rsidRDefault="00131AF9" w:rsidP="00147D08">
            <w:pPr>
              <w:spacing w:before="80"/>
              <w:rPr>
                <w:rFonts w:ascii="Century Gothic" w:hAnsi="Century Gothic"/>
              </w:rPr>
            </w:pPr>
            <w:r>
              <w:rPr>
                <w:rFonts w:ascii="Century Gothic" w:hAnsi="Century Gothic"/>
              </w:rPr>
              <w:t xml:space="preserve">Excess risk of heart disease is halved. Recovery rate from heart/by-pass surgery almost doubled. </w:t>
            </w:r>
          </w:p>
        </w:tc>
      </w:tr>
      <w:tr w:rsidR="00131AF9" w:rsidRPr="00ED37A9" w:rsidTr="00965692">
        <w:tc>
          <w:tcPr>
            <w:tcW w:w="2235" w:type="dxa"/>
            <w:tcBorders>
              <w:top w:val="nil"/>
              <w:left w:val="nil"/>
              <w:bottom w:val="nil"/>
              <w:right w:val="nil"/>
            </w:tcBorders>
            <w:shd w:val="clear" w:color="auto" w:fill="auto"/>
          </w:tcPr>
          <w:p w:rsidR="00131AF9" w:rsidRPr="00ED37A9" w:rsidRDefault="00131AF9" w:rsidP="00501492">
            <w:pPr>
              <w:rPr>
                <w:rFonts w:ascii="Century Gothic" w:hAnsi="Century Gothic"/>
              </w:rPr>
            </w:pPr>
          </w:p>
        </w:tc>
        <w:tc>
          <w:tcPr>
            <w:tcW w:w="1984" w:type="dxa"/>
            <w:tcBorders>
              <w:top w:val="nil"/>
              <w:left w:val="nil"/>
              <w:bottom w:val="nil"/>
              <w:right w:val="nil"/>
            </w:tcBorders>
            <w:shd w:val="clear" w:color="auto" w:fill="auto"/>
          </w:tcPr>
          <w:p w:rsidR="00131AF9" w:rsidRDefault="00131AF9" w:rsidP="00ED37A9">
            <w:pPr>
              <w:autoSpaceDE w:val="0"/>
              <w:autoSpaceDN w:val="0"/>
              <w:adjustRightInd w:val="0"/>
              <w:rPr>
                <w:rFonts w:ascii="Century Gothic" w:hAnsi="Century Gothic"/>
              </w:rPr>
            </w:pPr>
          </w:p>
        </w:tc>
        <w:tc>
          <w:tcPr>
            <w:tcW w:w="4784" w:type="dxa"/>
            <w:tcBorders>
              <w:top w:val="nil"/>
              <w:left w:val="nil"/>
              <w:bottom w:val="nil"/>
              <w:right w:val="nil"/>
            </w:tcBorders>
            <w:shd w:val="clear" w:color="auto" w:fill="auto"/>
          </w:tcPr>
          <w:p w:rsidR="00131AF9" w:rsidRDefault="00131AF9" w:rsidP="00501492">
            <w:pPr>
              <w:rPr>
                <w:rFonts w:ascii="Century Gothic" w:hAnsi="Century Gothic"/>
              </w:rPr>
            </w:pPr>
          </w:p>
        </w:tc>
      </w:tr>
      <w:tr w:rsidR="00131AF9" w:rsidRPr="00ED37A9" w:rsidTr="00965692">
        <w:tc>
          <w:tcPr>
            <w:tcW w:w="2235" w:type="dxa"/>
            <w:tcBorders>
              <w:top w:val="nil"/>
              <w:left w:val="nil"/>
              <w:bottom w:val="nil"/>
              <w:right w:val="nil"/>
            </w:tcBorders>
            <w:shd w:val="clear" w:color="auto" w:fill="auto"/>
          </w:tcPr>
          <w:p w:rsidR="00131AF9" w:rsidRDefault="00131AF9" w:rsidP="00131AF9">
            <w:pPr>
              <w:autoSpaceDE w:val="0"/>
              <w:autoSpaceDN w:val="0"/>
              <w:adjustRightInd w:val="0"/>
              <w:rPr>
                <w:rFonts w:ascii="MS Shell Dlg 2" w:hAnsi="MS Shell Dlg 2" w:cs="MS Shell Dlg 2"/>
                <w:sz w:val="17"/>
                <w:szCs w:val="17"/>
              </w:rPr>
            </w:pPr>
            <w:r>
              <w:rPr>
                <w:rFonts w:ascii="Century Gothic" w:hAnsi="Century Gothic"/>
              </w:rPr>
              <w:t>2</w:t>
            </w:r>
            <w:r>
              <w:rPr>
                <w:rFonts w:ascii="Century Gothic" w:hAnsi="Century Gothic" w:cs="Century Gothic"/>
                <w:sz w:val="21"/>
                <w:szCs w:val="21"/>
              </w:rPr>
              <w:t xml:space="preserve">½ </w:t>
            </w:r>
            <w:r w:rsidRPr="00131AF9">
              <w:rPr>
                <w:rFonts w:ascii="Century Gothic" w:hAnsi="Century Gothic" w:cs="Century Gothic"/>
              </w:rPr>
              <w:t>years</w:t>
            </w:r>
          </w:p>
          <w:p w:rsidR="00131AF9" w:rsidRPr="00ED37A9" w:rsidRDefault="00131AF9" w:rsidP="00501492">
            <w:pPr>
              <w:rPr>
                <w:rFonts w:ascii="Century Gothic" w:hAnsi="Century Gothic"/>
              </w:rPr>
            </w:pPr>
          </w:p>
        </w:tc>
        <w:tc>
          <w:tcPr>
            <w:tcW w:w="1984" w:type="dxa"/>
            <w:tcBorders>
              <w:top w:val="nil"/>
              <w:left w:val="nil"/>
              <w:bottom w:val="nil"/>
              <w:right w:val="nil"/>
            </w:tcBorders>
            <w:shd w:val="clear" w:color="auto" w:fill="auto"/>
          </w:tcPr>
          <w:p w:rsidR="00131AF9" w:rsidRDefault="00131AF9" w:rsidP="00ED37A9">
            <w:pPr>
              <w:autoSpaceDE w:val="0"/>
              <w:autoSpaceDN w:val="0"/>
              <w:adjustRightInd w:val="0"/>
              <w:rPr>
                <w:rFonts w:ascii="Century Gothic" w:hAnsi="Century Gothic"/>
              </w:rPr>
            </w:pPr>
            <w:r>
              <w:rPr>
                <w:rFonts w:ascii="Century Gothic" w:hAnsi="Century Gothic"/>
              </w:rPr>
              <w:t>5 years</w:t>
            </w:r>
          </w:p>
        </w:tc>
        <w:tc>
          <w:tcPr>
            <w:tcW w:w="4784" w:type="dxa"/>
            <w:tcBorders>
              <w:top w:val="nil"/>
              <w:left w:val="nil"/>
              <w:bottom w:val="nil"/>
              <w:right w:val="nil"/>
            </w:tcBorders>
            <w:shd w:val="clear" w:color="auto" w:fill="auto"/>
          </w:tcPr>
          <w:p w:rsidR="00131AF9" w:rsidRDefault="00131AF9" w:rsidP="00501492">
            <w:pPr>
              <w:rPr>
                <w:rFonts w:ascii="Century Gothic" w:hAnsi="Century Gothic"/>
              </w:rPr>
            </w:pPr>
            <w:r>
              <w:rPr>
                <w:rFonts w:ascii="Century Gothic" w:hAnsi="Century Gothic"/>
              </w:rPr>
              <w:t xml:space="preserve">Lung cancer death rate for average former smoker almost halved.  Risk of mouth and throat cancer halved. </w:t>
            </w:r>
          </w:p>
        </w:tc>
      </w:tr>
      <w:tr w:rsidR="00131AF9" w:rsidRPr="00ED37A9" w:rsidTr="00965692">
        <w:tc>
          <w:tcPr>
            <w:tcW w:w="2235" w:type="dxa"/>
            <w:tcBorders>
              <w:top w:val="nil"/>
              <w:left w:val="nil"/>
              <w:bottom w:val="nil"/>
              <w:right w:val="nil"/>
            </w:tcBorders>
            <w:shd w:val="clear" w:color="auto" w:fill="auto"/>
          </w:tcPr>
          <w:p w:rsidR="00131AF9" w:rsidRDefault="00131AF9" w:rsidP="00131AF9">
            <w:pPr>
              <w:autoSpaceDE w:val="0"/>
              <w:autoSpaceDN w:val="0"/>
              <w:adjustRightInd w:val="0"/>
              <w:rPr>
                <w:rFonts w:ascii="Century Gothic" w:hAnsi="Century Gothic"/>
              </w:rPr>
            </w:pPr>
          </w:p>
        </w:tc>
        <w:tc>
          <w:tcPr>
            <w:tcW w:w="1984" w:type="dxa"/>
            <w:tcBorders>
              <w:top w:val="nil"/>
              <w:left w:val="nil"/>
              <w:bottom w:val="nil"/>
              <w:right w:val="nil"/>
            </w:tcBorders>
            <w:shd w:val="clear" w:color="auto" w:fill="auto"/>
          </w:tcPr>
          <w:p w:rsidR="00131AF9" w:rsidRDefault="00131AF9" w:rsidP="00ED37A9">
            <w:pPr>
              <w:autoSpaceDE w:val="0"/>
              <w:autoSpaceDN w:val="0"/>
              <w:adjustRightInd w:val="0"/>
              <w:rPr>
                <w:rFonts w:ascii="Century Gothic" w:hAnsi="Century Gothic"/>
              </w:rPr>
            </w:pPr>
          </w:p>
        </w:tc>
        <w:tc>
          <w:tcPr>
            <w:tcW w:w="4784" w:type="dxa"/>
            <w:tcBorders>
              <w:top w:val="nil"/>
              <w:left w:val="nil"/>
              <w:bottom w:val="nil"/>
              <w:right w:val="nil"/>
            </w:tcBorders>
            <w:shd w:val="clear" w:color="auto" w:fill="auto"/>
          </w:tcPr>
          <w:p w:rsidR="00131AF9" w:rsidRDefault="00131AF9" w:rsidP="00501492">
            <w:pPr>
              <w:rPr>
                <w:rFonts w:ascii="Century Gothic" w:hAnsi="Century Gothic"/>
              </w:rPr>
            </w:pPr>
          </w:p>
        </w:tc>
      </w:tr>
      <w:tr w:rsidR="00131AF9" w:rsidRPr="00ED37A9" w:rsidTr="00965692">
        <w:tc>
          <w:tcPr>
            <w:tcW w:w="2235" w:type="dxa"/>
            <w:tcBorders>
              <w:top w:val="nil"/>
              <w:left w:val="nil"/>
              <w:bottom w:val="nil"/>
              <w:right w:val="nil"/>
            </w:tcBorders>
            <w:shd w:val="clear" w:color="auto" w:fill="auto"/>
          </w:tcPr>
          <w:p w:rsidR="00131AF9" w:rsidRDefault="00131AF9" w:rsidP="00131AF9">
            <w:pPr>
              <w:autoSpaceDE w:val="0"/>
              <w:autoSpaceDN w:val="0"/>
              <w:adjustRightInd w:val="0"/>
              <w:rPr>
                <w:rFonts w:ascii="Century Gothic" w:hAnsi="Century Gothic"/>
              </w:rPr>
            </w:pPr>
            <w:r>
              <w:rPr>
                <w:rFonts w:ascii="Century Gothic" w:hAnsi="Century Gothic"/>
              </w:rPr>
              <w:t>5 years</w:t>
            </w:r>
          </w:p>
        </w:tc>
        <w:tc>
          <w:tcPr>
            <w:tcW w:w="1984" w:type="dxa"/>
            <w:tcBorders>
              <w:top w:val="nil"/>
              <w:left w:val="nil"/>
              <w:bottom w:val="nil"/>
              <w:right w:val="nil"/>
            </w:tcBorders>
            <w:shd w:val="clear" w:color="auto" w:fill="auto"/>
          </w:tcPr>
          <w:p w:rsidR="00131AF9" w:rsidRDefault="00131AF9" w:rsidP="00ED37A9">
            <w:pPr>
              <w:autoSpaceDE w:val="0"/>
              <w:autoSpaceDN w:val="0"/>
              <w:adjustRightInd w:val="0"/>
              <w:rPr>
                <w:rFonts w:ascii="Century Gothic" w:hAnsi="Century Gothic"/>
              </w:rPr>
            </w:pPr>
            <w:r>
              <w:rPr>
                <w:rFonts w:ascii="Century Gothic" w:hAnsi="Century Gothic"/>
              </w:rPr>
              <w:t>10 years</w:t>
            </w:r>
          </w:p>
        </w:tc>
        <w:tc>
          <w:tcPr>
            <w:tcW w:w="4784" w:type="dxa"/>
            <w:tcBorders>
              <w:top w:val="nil"/>
              <w:left w:val="nil"/>
              <w:bottom w:val="nil"/>
              <w:right w:val="nil"/>
            </w:tcBorders>
            <w:shd w:val="clear" w:color="auto" w:fill="auto"/>
          </w:tcPr>
          <w:p w:rsidR="00131AF9" w:rsidRDefault="00131AF9" w:rsidP="00501492">
            <w:pPr>
              <w:rPr>
                <w:rFonts w:ascii="Century Gothic" w:hAnsi="Century Gothic"/>
              </w:rPr>
            </w:pPr>
            <w:r>
              <w:rPr>
                <w:rFonts w:ascii="Century Gothic" w:hAnsi="Century Gothic"/>
              </w:rPr>
              <w:t>Risk of stroke similar to non-smoker</w:t>
            </w:r>
          </w:p>
        </w:tc>
      </w:tr>
      <w:tr w:rsidR="00131AF9" w:rsidRPr="00ED37A9" w:rsidTr="00965692">
        <w:tc>
          <w:tcPr>
            <w:tcW w:w="2235" w:type="dxa"/>
            <w:tcBorders>
              <w:top w:val="nil"/>
              <w:left w:val="nil"/>
              <w:bottom w:val="nil"/>
              <w:right w:val="nil"/>
            </w:tcBorders>
            <w:shd w:val="clear" w:color="auto" w:fill="auto"/>
          </w:tcPr>
          <w:p w:rsidR="00131AF9" w:rsidRDefault="00131AF9" w:rsidP="00131AF9">
            <w:pPr>
              <w:autoSpaceDE w:val="0"/>
              <w:autoSpaceDN w:val="0"/>
              <w:adjustRightInd w:val="0"/>
              <w:rPr>
                <w:rFonts w:ascii="Century Gothic" w:hAnsi="Century Gothic"/>
              </w:rPr>
            </w:pPr>
          </w:p>
        </w:tc>
        <w:tc>
          <w:tcPr>
            <w:tcW w:w="1984" w:type="dxa"/>
            <w:tcBorders>
              <w:top w:val="nil"/>
              <w:left w:val="nil"/>
              <w:bottom w:val="nil"/>
              <w:right w:val="nil"/>
            </w:tcBorders>
            <w:shd w:val="clear" w:color="auto" w:fill="auto"/>
          </w:tcPr>
          <w:p w:rsidR="00131AF9" w:rsidRDefault="00131AF9" w:rsidP="00ED37A9">
            <w:pPr>
              <w:autoSpaceDE w:val="0"/>
              <w:autoSpaceDN w:val="0"/>
              <w:adjustRightInd w:val="0"/>
              <w:rPr>
                <w:rFonts w:ascii="Century Gothic" w:hAnsi="Century Gothic"/>
              </w:rPr>
            </w:pPr>
          </w:p>
        </w:tc>
        <w:tc>
          <w:tcPr>
            <w:tcW w:w="4784" w:type="dxa"/>
            <w:tcBorders>
              <w:top w:val="nil"/>
              <w:left w:val="nil"/>
              <w:bottom w:val="nil"/>
              <w:right w:val="nil"/>
            </w:tcBorders>
            <w:shd w:val="clear" w:color="auto" w:fill="auto"/>
          </w:tcPr>
          <w:p w:rsidR="00131AF9" w:rsidRDefault="00131AF9" w:rsidP="00501492">
            <w:pPr>
              <w:rPr>
                <w:rFonts w:ascii="Century Gothic" w:hAnsi="Century Gothic"/>
              </w:rPr>
            </w:pPr>
          </w:p>
        </w:tc>
      </w:tr>
      <w:tr w:rsidR="00131AF9" w:rsidRPr="00ED37A9" w:rsidTr="00965692">
        <w:tc>
          <w:tcPr>
            <w:tcW w:w="2235" w:type="dxa"/>
            <w:tcBorders>
              <w:top w:val="nil"/>
              <w:left w:val="nil"/>
              <w:bottom w:val="nil"/>
              <w:right w:val="nil"/>
            </w:tcBorders>
            <w:shd w:val="clear" w:color="auto" w:fill="auto"/>
          </w:tcPr>
          <w:p w:rsidR="00131AF9" w:rsidRDefault="00131AF9" w:rsidP="00131AF9">
            <w:pPr>
              <w:autoSpaceDE w:val="0"/>
              <w:autoSpaceDN w:val="0"/>
              <w:adjustRightInd w:val="0"/>
              <w:rPr>
                <w:rFonts w:ascii="Century Gothic" w:hAnsi="Century Gothic"/>
              </w:rPr>
            </w:pPr>
            <w:r>
              <w:rPr>
                <w:rFonts w:ascii="Century Gothic" w:hAnsi="Century Gothic"/>
              </w:rPr>
              <w:t>10 years</w:t>
            </w:r>
          </w:p>
        </w:tc>
        <w:tc>
          <w:tcPr>
            <w:tcW w:w="1984" w:type="dxa"/>
            <w:tcBorders>
              <w:top w:val="nil"/>
              <w:left w:val="nil"/>
              <w:bottom w:val="nil"/>
              <w:right w:val="nil"/>
            </w:tcBorders>
            <w:shd w:val="clear" w:color="auto" w:fill="auto"/>
          </w:tcPr>
          <w:p w:rsidR="00131AF9" w:rsidRDefault="00131AF9" w:rsidP="00ED37A9">
            <w:pPr>
              <w:autoSpaceDE w:val="0"/>
              <w:autoSpaceDN w:val="0"/>
              <w:adjustRightInd w:val="0"/>
              <w:rPr>
                <w:rFonts w:ascii="Century Gothic" w:hAnsi="Century Gothic"/>
              </w:rPr>
            </w:pPr>
            <w:r>
              <w:rPr>
                <w:rFonts w:ascii="Century Gothic" w:hAnsi="Century Gothic"/>
              </w:rPr>
              <w:t>10 years</w:t>
            </w:r>
          </w:p>
        </w:tc>
        <w:tc>
          <w:tcPr>
            <w:tcW w:w="4784" w:type="dxa"/>
            <w:tcBorders>
              <w:top w:val="nil"/>
              <w:left w:val="nil"/>
              <w:bottom w:val="nil"/>
              <w:right w:val="nil"/>
            </w:tcBorders>
            <w:shd w:val="clear" w:color="auto" w:fill="auto"/>
          </w:tcPr>
          <w:p w:rsidR="00131AF9" w:rsidRDefault="00131AF9" w:rsidP="00501492">
            <w:pPr>
              <w:rPr>
                <w:rFonts w:ascii="Century Gothic" w:hAnsi="Century Gothic"/>
              </w:rPr>
            </w:pPr>
            <w:r>
              <w:rPr>
                <w:rFonts w:ascii="Century Gothic" w:hAnsi="Century Gothic"/>
              </w:rPr>
              <w:t>Lung cancer death-rate the same as for non-smokers.  Pre-cancerous cells have been replaced.  Risk of mouth, throat, bladder, kidneys, pancreas decreases.</w:t>
            </w:r>
          </w:p>
        </w:tc>
      </w:tr>
      <w:tr w:rsidR="00131AF9" w:rsidRPr="00ED37A9" w:rsidTr="00965692">
        <w:tc>
          <w:tcPr>
            <w:tcW w:w="2235" w:type="dxa"/>
            <w:tcBorders>
              <w:top w:val="nil"/>
              <w:left w:val="nil"/>
              <w:bottom w:val="nil"/>
              <w:right w:val="nil"/>
            </w:tcBorders>
            <w:shd w:val="clear" w:color="auto" w:fill="auto"/>
          </w:tcPr>
          <w:p w:rsidR="00131AF9" w:rsidRDefault="00131AF9" w:rsidP="00131AF9">
            <w:pPr>
              <w:autoSpaceDE w:val="0"/>
              <w:autoSpaceDN w:val="0"/>
              <w:adjustRightInd w:val="0"/>
              <w:rPr>
                <w:rFonts w:ascii="Century Gothic" w:hAnsi="Century Gothic"/>
              </w:rPr>
            </w:pPr>
          </w:p>
        </w:tc>
        <w:tc>
          <w:tcPr>
            <w:tcW w:w="1984" w:type="dxa"/>
            <w:tcBorders>
              <w:top w:val="nil"/>
              <w:left w:val="nil"/>
              <w:bottom w:val="nil"/>
              <w:right w:val="nil"/>
            </w:tcBorders>
            <w:shd w:val="clear" w:color="auto" w:fill="auto"/>
          </w:tcPr>
          <w:p w:rsidR="00131AF9" w:rsidRDefault="00131AF9" w:rsidP="00ED37A9">
            <w:pPr>
              <w:autoSpaceDE w:val="0"/>
              <w:autoSpaceDN w:val="0"/>
              <w:adjustRightInd w:val="0"/>
              <w:rPr>
                <w:rFonts w:ascii="Century Gothic" w:hAnsi="Century Gothic"/>
              </w:rPr>
            </w:pPr>
          </w:p>
        </w:tc>
        <w:tc>
          <w:tcPr>
            <w:tcW w:w="4784" w:type="dxa"/>
            <w:tcBorders>
              <w:top w:val="nil"/>
              <w:left w:val="nil"/>
              <w:bottom w:val="nil"/>
              <w:right w:val="nil"/>
            </w:tcBorders>
            <w:shd w:val="clear" w:color="auto" w:fill="auto"/>
          </w:tcPr>
          <w:p w:rsidR="00131AF9" w:rsidRDefault="00131AF9" w:rsidP="00501492">
            <w:pPr>
              <w:rPr>
                <w:rFonts w:ascii="Century Gothic" w:hAnsi="Century Gothic"/>
              </w:rPr>
            </w:pPr>
          </w:p>
        </w:tc>
      </w:tr>
      <w:tr w:rsidR="00131AF9" w:rsidRPr="00ED37A9" w:rsidTr="00965692">
        <w:tc>
          <w:tcPr>
            <w:tcW w:w="2235" w:type="dxa"/>
            <w:tcBorders>
              <w:top w:val="nil"/>
              <w:left w:val="nil"/>
              <w:bottom w:val="nil"/>
              <w:right w:val="nil"/>
            </w:tcBorders>
            <w:shd w:val="clear" w:color="auto" w:fill="auto"/>
          </w:tcPr>
          <w:p w:rsidR="00131AF9" w:rsidRDefault="00131AF9" w:rsidP="00131AF9">
            <w:pPr>
              <w:autoSpaceDE w:val="0"/>
              <w:autoSpaceDN w:val="0"/>
              <w:adjustRightInd w:val="0"/>
              <w:rPr>
                <w:rFonts w:ascii="Century Gothic" w:hAnsi="Century Gothic"/>
              </w:rPr>
            </w:pPr>
            <w:r>
              <w:rPr>
                <w:rFonts w:ascii="Century Gothic" w:hAnsi="Century Gothic"/>
              </w:rPr>
              <w:t>10 years</w:t>
            </w:r>
          </w:p>
        </w:tc>
        <w:tc>
          <w:tcPr>
            <w:tcW w:w="1984" w:type="dxa"/>
            <w:tcBorders>
              <w:top w:val="nil"/>
              <w:left w:val="nil"/>
              <w:bottom w:val="nil"/>
              <w:right w:val="nil"/>
            </w:tcBorders>
            <w:shd w:val="clear" w:color="auto" w:fill="auto"/>
          </w:tcPr>
          <w:p w:rsidR="00131AF9" w:rsidRDefault="00131AF9" w:rsidP="00ED37A9">
            <w:pPr>
              <w:autoSpaceDE w:val="0"/>
              <w:autoSpaceDN w:val="0"/>
              <w:adjustRightInd w:val="0"/>
              <w:rPr>
                <w:rFonts w:ascii="Century Gothic" w:hAnsi="Century Gothic"/>
              </w:rPr>
            </w:pPr>
            <w:r>
              <w:rPr>
                <w:rFonts w:ascii="Century Gothic" w:hAnsi="Century Gothic"/>
              </w:rPr>
              <w:t>15 years</w:t>
            </w:r>
          </w:p>
        </w:tc>
        <w:tc>
          <w:tcPr>
            <w:tcW w:w="4784" w:type="dxa"/>
            <w:tcBorders>
              <w:top w:val="nil"/>
              <w:left w:val="nil"/>
              <w:bottom w:val="nil"/>
              <w:right w:val="nil"/>
            </w:tcBorders>
            <w:shd w:val="clear" w:color="auto" w:fill="auto"/>
          </w:tcPr>
          <w:p w:rsidR="00131AF9" w:rsidRDefault="00131AF9" w:rsidP="00501492">
            <w:pPr>
              <w:rPr>
                <w:rFonts w:ascii="Century Gothic" w:hAnsi="Century Gothic"/>
              </w:rPr>
            </w:pPr>
            <w:r>
              <w:rPr>
                <w:rFonts w:ascii="Century Gothic" w:hAnsi="Century Gothic"/>
              </w:rPr>
              <w:t xml:space="preserve">Risk of heart disease is that of a non-smoker. </w:t>
            </w:r>
          </w:p>
        </w:tc>
      </w:tr>
    </w:tbl>
    <w:p w:rsidR="00C77BB7" w:rsidRPr="00853646" w:rsidRDefault="00C77BB7" w:rsidP="00E941AE"/>
    <w:p w:rsidR="00C77BB7" w:rsidRPr="00853646" w:rsidRDefault="00C77BB7" w:rsidP="00E941AE"/>
    <w:p w:rsidR="00C77BB7" w:rsidRDefault="00965692" w:rsidP="00E941AE">
      <w:pPr>
        <w:rPr>
          <w:rFonts w:ascii="Century Gothic" w:hAnsi="Century Gothic"/>
          <w:b/>
        </w:rPr>
      </w:pPr>
      <w:r w:rsidRPr="00965692">
        <w:rPr>
          <w:rFonts w:ascii="Century Gothic" w:hAnsi="Century Gothic"/>
          <w:b/>
        </w:rPr>
        <w:t>*Low Risk Indicators:</w:t>
      </w:r>
    </w:p>
    <w:p w:rsidR="00965692" w:rsidRPr="00F314D0" w:rsidRDefault="00965692" w:rsidP="00E941AE">
      <w:pPr>
        <w:rPr>
          <w:rFonts w:ascii="Century Gothic" w:hAnsi="Century Gothic"/>
          <w:sz w:val="20"/>
          <w:szCs w:val="20"/>
        </w:rPr>
      </w:pPr>
      <w:r w:rsidRPr="00F314D0">
        <w:rPr>
          <w:rFonts w:ascii="Century Gothic" w:hAnsi="Century Gothic"/>
          <w:sz w:val="20"/>
          <w:szCs w:val="20"/>
        </w:rPr>
        <w:t xml:space="preserve">A low risk person is one who is under 35 years old, smoking 15 or less a day; </w:t>
      </w:r>
    </w:p>
    <w:p w:rsidR="00C77BB7" w:rsidRPr="00F314D0" w:rsidRDefault="00965692" w:rsidP="00E941AE">
      <w:pPr>
        <w:rPr>
          <w:rFonts w:ascii="Century Gothic" w:hAnsi="Century Gothic"/>
          <w:sz w:val="20"/>
          <w:szCs w:val="20"/>
        </w:rPr>
      </w:pPr>
      <w:r w:rsidRPr="00F314D0">
        <w:rPr>
          <w:rFonts w:ascii="Century Gothic" w:hAnsi="Century Gothic"/>
          <w:sz w:val="20"/>
          <w:szCs w:val="20"/>
        </w:rPr>
        <w:t xml:space="preserve">Has good levels of fitness; regular exercise taken; no persistent cough; low total consumption since starting smoking. </w:t>
      </w:r>
    </w:p>
    <w:p w:rsidR="00965692" w:rsidRDefault="00965692" w:rsidP="00E941AE">
      <w:pPr>
        <w:rPr>
          <w:rFonts w:ascii="Century Gothic" w:hAnsi="Century Gothic"/>
        </w:rPr>
      </w:pPr>
    </w:p>
    <w:p w:rsidR="00965692" w:rsidRDefault="00965692" w:rsidP="00E941AE">
      <w:pPr>
        <w:rPr>
          <w:rFonts w:ascii="Century Gothic" w:hAnsi="Century Gothic"/>
        </w:rPr>
      </w:pPr>
    </w:p>
    <w:p w:rsidR="00965692" w:rsidRPr="00965692" w:rsidRDefault="00965692" w:rsidP="00E941AE">
      <w:pPr>
        <w:rPr>
          <w:rFonts w:ascii="Century Gothic" w:hAnsi="Century Gothic"/>
          <w:b/>
        </w:rPr>
      </w:pPr>
      <w:r w:rsidRPr="00965692">
        <w:rPr>
          <w:rFonts w:ascii="Century Gothic" w:hAnsi="Century Gothic"/>
          <w:b/>
        </w:rPr>
        <w:t>**High Risk Indicators:</w:t>
      </w:r>
    </w:p>
    <w:p w:rsidR="00965692" w:rsidRPr="00F314D0" w:rsidRDefault="00965692" w:rsidP="00E941AE">
      <w:pPr>
        <w:rPr>
          <w:rFonts w:ascii="Century Gothic" w:hAnsi="Century Gothic"/>
          <w:sz w:val="20"/>
          <w:szCs w:val="20"/>
        </w:rPr>
      </w:pPr>
      <w:r w:rsidRPr="00F314D0">
        <w:rPr>
          <w:rFonts w:ascii="Century Gothic" w:hAnsi="Century Gothic"/>
          <w:sz w:val="20"/>
          <w:szCs w:val="20"/>
        </w:rPr>
        <w:t xml:space="preserve">Over 50 years old; smoking 30 a day or more; poor fitness level; no regular exercise taken; persistent cough; high total consumption since starting. </w:t>
      </w:r>
    </w:p>
    <w:p w:rsidR="00C77BB7" w:rsidRPr="00795908" w:rsidRDefault="00C77BB7" w:rsidP="00E941AE">
      <w:pPr>
        <w:rPr>
          <w:sz w:val="22"/>
          <w:szCs w:val="22"/>
        </w:rPr>
      </w:pPr>
    </w:p>
    <w:p w:rsidR="00C77BB7" w:rsidRDefault="00C77BB7" w:rsidP="00E941AE"/>
    <w:p w:rsidR="00C77BB7" w:rsidRPr="00E5442B" w:rsidRDefault="00965692" w:rsidP="00E941AE">
      <w:pPr>
        <w:rPr>
          <w:rFonts w:ascii="Century Gothic" w:hAnsi="Century Gothic"/>
          <w:sz w:val="18"/>
          <w:szCs w:val="18"/>
        </w:rPr>
      </w:pPr>
      <w:r w:rsidRPr="00E5442B">
        <w:rPr>
          <w:rFonts w:ascii="Century Gothic" w:hAnsi="Century Gothic"/>
          <w:sz w:val="18"/>
          <w:szCs w:val="18"/>
        </w:rPr>
        <w:t xml:space="preserve">The above figures are based on research by more than one cancer society and do not represent </w:t>
      </w:r>
      <w:r w:rsidR="00E5442B" w:rsidRPr="00E5442B">
        <w:rPr>
          <w:rFonts w:ascii="Century Gothic" w:hAnsi="Century Gothic"/>
          <w:sz w:val="18"/>
          <w:szCs w:val="18"/>
        </w:rPr>
        <w:t>guaranteed clinical or phys</w:t>
      </w:r>
      <w:bookmarkStart w:id="1" w:name="_GoBack"/>
      <w:bookmarkEnd w:id="1"/>
      <w:r w:rsidR="00E5442B" w:rsidRPr="00E5442B">
        <w:rPr>
          <w:rFonts w:ascii="Century Gothic" w:hAnsi="Century Gothic"/>
          <w:sz w:val="18"/>
          <w:szCs w:val="18"/>
        </w:rPr>
        <w:t xml:space="preserve">ical improvements to any one particular individual.  It is widely accepted that non-smokers, even those who have smoked at some time in their lives, live longer and with a higher quality of life than those who smoke or continue to smoke. </w:t>
      </w:r>
    </w:p>
    <w:p w:rsidR="00C77BB7" w:rsidRDefault="00C77BB7" w:rsidP="00E941AE"/>
    <w:p w:rsidR="00E5442B" w:rsidRPr="00E5442B" w:rsidRDefault="00E5442B" w:rsidP="00E5442B">
      <w:pPr>
        <w:jc w:val="both"/>
        <w:rPr>
          <w:rFonts w:ascii="Century Gothic" w:hAnsi="Century Gothic"/>
          <w:i/>
          <w:sz w:val="18"/>
          <w:szCs w:val="18"/>
        </w:rPr>
      </w:pPr>
      <w:proofErr w:type="gramStart"/>
      <w:r w:rsidRPr="00E5442B">
        <w:rPr>
          <w:rFonts w:ascii="Century Gothic" w:hAnsi="Century Gothic"/>
          <w:i/>
          <w:sz w:val="18"/>
          <w:szCs w:val="18"/>
        </w:rPr>
        <w:t>Reproduced with permission, Terrence Watts, ‘The Easy Quit Smoking Program’ 2006.</w:t>
      </w:r>
      <w:proofErr w:type="gramEnd"/>
      <w:r w:rsidRPr="00E5442B">
        <w:rPr>
          <w:rFonts w:ascii="Century Gothic" w:hAnsi="Century Gothic"/>
          <w:i/>
          <w:sz w:val="18"/>
          <w:szCs w:val="18"/>
        </w:rPr>
        <w:t xml:space="preserve"> </w:t>
      </w:r>
    </w:p>
    <w:p w:rsidR="00C77BB7" w:rsidRDefault="00C77BB7" w:rsidP="00E941AE"/>
    <w:p w:rsidR="00C77BB7" w:rsidRDefault="00C77BB7" w:rsidP="00E941AE"/>
    <w:p w:rsidR="00E5442B" w:rsidRPr="00E5442B" w:rsidRDefault="00E5442B" w:rsidP="00E5442B">
      <w:pPr>
        <w:rPr>
          <w:rFonts w:ascii="Century Gothic" w:hAnsi="Century Gothic"/>
          <w:b/>
        </w:rPr>
      </w:pPr>
      <w:r w:rsidRPr="00E5442B">
        <w:rPr>
          <w:rFonts w:ascii="Century Gothic" w:hAnsi="Century Gothic"/>
          <w:b/>
        </w:rPr>
        <w:t>Remember,</w:t>
      </w:r>
    </w:p>
    <w:p w:rsidR="00E5442B" w:rsidRDefault="00E5442B" w:rsidP="00E5442B">
      <w:pPr>
        <w:rPr>
          <w:rFonts w:ascii="Century Gothic" w:hAnsi="Century Gothic"/>
        </w:rPr>
      </w:pPr>
    </w:p>
    <w:tbl>
      <w:tblPr>
        <w:tblStyle w:val="TableGrid"/>
        <w:tblW w:w="0" w:type="auto"/>
        <w:jc w:val="center"/>
        <w:shd w:val="clear" w:color="auto" w:fill="D9D9D9" w:themeFill="background1" w:themeFillShade="D9"/>
        <w:tblLook w:val="04A0" w:firstRow="1" w:lastRow="0" w:firstColumn="1" w:lastColumn="0" w:noHBand="0" w:noVBand="1"/>
      </w:tblPr>
      <w:tblGrid>
        <w:gridCol w:w="9003"/>
      </w:tblGrid>
      <w:tr w:rsidR="00E5442B" w:rsidTr="00501492">
        <w:trPr>
          <w:jc w:val="center"/>
        </w:trPr>
        <w:tc>
          <w:tcPr>
            <w:tcW w:w="9003" w:type="dxa"/>
            <w:shd w:val="clear" w:color="auto" w:fill="D9D9D9" w:themeFill="background1" w:themeFillShade="D9"/>
          </w:tcPr>
          <w:p w:rsidR="00E5442B" w:rsidRDefault="00E5442B" w:rsidP="00501492">
            <w:pPr>
              <w:rPr>
                <w:rFonts w:ascii="Century Gothic" w:hAnsi="Century Gothic"/>
              </w:rPr>
            </w:pPr>
          </w:p>
          <w:p w:rsidR="00E5442B" w:rsidRPr="003523E4" w:rsidRDefault="00E5442B" w:rsidP="00501492">
            <w:pPr>
              <w:jc w:val="center"/>
              <w:rPr>
                <w:rFonts w:ascii="Century Gothic" w:hAnsi="Century Gothic"/>
                <w:b/>
                <w:sz w:val="28"/>
                <w:szCs w:val="28"/>
              </w:rPr>
            </w:pPr>
            <w:r w:rsidRPr="003523E4">
              <w:rPr>
                <w:rFonts w:ascii="Century Gothic" w:hAnsi="Century Gothic"/>
                <w:b/>
                <w:sz w:val="28"/>
                <w:szCs w:val="28"/>
              </w:rPr>
              <w:t>WHEN YOU QUIT SMOKING, YOU HEAL</w:t>
            </w:r>
            <w:r>
              <w:rPr>
                <w:rFonts w:ascii="Century Gothic" w:hAnsi="Century Gothic"/>
                <w:b/>
                <w:sz w:val="28"/>
                <w:szCs w:val="28"/>
              </w:rPr>
              <w:t>!</w:t>
            </w:r>
          </w:p>
          <w:p w:rsidR="00E5442B" w:rsidRDefault="00E5442B" w:rsidP="00501492">
            <w:pPr>
              <w:rPr>
                <w:rFonts w:ascii="Century Gothic" w:hAnsi="Century Gothic"/>
              </w:rPr>
            </w:pPr>
          </w:p>
        </w:tc>
      </w:tr>
    </w:tbl>
    <w:p w:rsidR="00E5442B" w:rsidRPr="008C71C9" w:rsidRDefault="00E5442B" w:rsidP="00E5442B">
      <w:pPr>
        <w:rPr>
          <w:rFonts w:ascii="Century Gothic" w:hAnsi="Century Gothic"/>
        </w:rPr>
      </w:pPr>
    </w:p>
    <w:p w:rsidR="00E5442B" w:rsidRDefault="00E5442B" w:rsidP="00E5442B">
      <w:pPr>
        <w:rPr>
          <w:rFonts w:ascii="Century Gothic" w:hAnsi="Century Gothic"/>
        </w:rPr>
      </w:pPr>
    </w:p>
    <w:sectPr w:rsidR="00E5442B" w:rsidSect="00774B99">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134" w:left="1701" w:header="709" w:footer="12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5A0" w:rsidRDefault="007A45A0">
      <w:r>
        <w:separator/>
      </w:r>
    </w:p>
  </w:endnote>
  <w:endnote w:type="continuationSeparator" w:id="0">
    <w:p w:rsidR="007A45A0" w:rsidRDefault="007A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Shell Dlg 2">
    <w:panose1 w:val="020B0604030504040204"/>
    <w:charset w:val="00"/>
    <w:family w:val="auto"/>
    <w:notTrueType/>
    <w:pitch w:val="default"/>
    <w:sig w:usb0="00000003" w:usb1="00000000" w:usb2="00000000" w:usb3="00000000" w:csb0="00000001" w:csb1="00000000"/>
  </w:font>
  <w:font w:name="Franklin Gothic Book">
    <w:altName w:val="Trebuchet MS"/>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F4" w:rsidRDefault="008A2A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25" w:rsidRDefault="00A55BE6">
    <w:pPr>
      <w:pStyle w:val="Footer"/>
    </w:pPr>
    <w:r>
      <w:rPr>
        <w:noProof/>
      </w:rPr>
      <mc:AlternateContent>
        <mc:Choice Requires="wps">
          <w:drawing>
            <wp:anchor distT="0" distB="0" distL="114300" distR="114300" simplePos="0" relativeHeight="251661312" behindDoc="0" locked="1" layoutInCell="1" allowOverlap="1" wp14:anchorId="2D318546" wp14:editId="5FD2A9C4">
              <wp:simplePos x="0" y="0"/>
              <wp:positionH relativeFrom="column">
                <wp:posOffset>0</wp:posOffset>
              </wp:positionH>
              <wp:positionV relativeFrom="page">
                <wp:posOffset>9587230</wp:posOffset>
              </wp:positionV>
              <wp:extent cx="5600700" cy="0"/>
              <wp:effectExtent l="9525" t="14605" r="9525" b="1397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A9F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54.9pt" to="441pt,7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" strokecolor="#00a9fe" strokeweight="1pt">
              <w10:wrap anchory="page"/>
              <w10:anchorlock/>
            </v:line>
          </w:pict>
        </mc:Fallback>
      </mc:AlternateContent>
    </w:r>
    <w:r>
      <w:rPr>
        <w:noProof/>
      </w:rPr>
      <mc:AlternateContent>
        <mc:Choice Requires="wps">
          <w:drawing>
            <wp:anchor distT="0" distB="0" distL="114300" distR="114300" simplePos="0" relativeHeight="251656192" behindDoc="0" locked="1" layoutInCell="1" allowOverlap="1" wp14:anchorId="2FC7AE27" wp14:editId="1A70E1DE">
              <wp:simplePos x="0" y="0"/>
              <wp:positionH relativeFrom="column">
                <wp:posOffset>2000250</wp:posOffset>
              </wp:positionH>
              <wp:positionV relativeFrom="page">
                <wp:posOffset>9632950</wp:posOffset>
              </wp:positionV>
              <wp:extent cx="1828800" cy="114935"/>
              <wp:effectExtent l="0" t="317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125" w:rsidRPr="00A94DF2" w:rsidRDefault="008A7125" w:rsidP="00215E1F">
                          <w:pPr>
                            <w:rPr>
                              <w:rFonts w:ascii="Franklin Gothic Book" w:hAnsi="Franklin Gothic Book"/>
                              <w:sz w:val="18"/>
                              <w:szCs w:val="18"/>
                            </w:rPr>
                          </w:pPr>
                          <w:r w:rsidRPr="00A94DF2">
                            <w:rPr>
                              <w:rFonts w:ascii="Franklin Gothic Book" w:hAnsi="Franklin Gothic Book"/>
                              <w:sz w:val="18"/>
                              <w:szCs w:val="18"/>
                            </w:rPr>
                            <w:t>Email: eameffler@optusnet.com.au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7.5pt;margin-top:758.5pt;width:2in;height: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ylrQIAAKk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" filled="f" stroked="f">
              <v:textbox inset="0,0,0,0">
                <w:txbxContent>
                  <w:p w:rsidR="008A7125" w:rsidRPr="00A94DF2" w:rsidRDefault="008A7125" w:rsidP="00215E1F">
                    <w:pPr>
                      <w:rPr>
                        <w:rFonts w:ascii="Franklin Gothic Book" w:hAnsi="Franklin Gothic Book"/>
                        <w:sz w:val="18"/>
                        <w:szCs w:val="18"/>
                      </w:rPr>
                    </w:pPr>
                    <w:r w:rsidRPr="00A94DF2">
                      <w:rPr>
                        <w:rFonts w:ascii="Franklin Gothic Book" w:hAnsi="Franklin Gothic Book"/>
                        <w:sz w:val="18"/>
                        <w:szCs w:val="18"/>
                      </w:rPr>
                      <w:t>Email: eameffler@optusnet.com.au</w:t>
                    </w:r>
                  </w:p>
                </w:txbxContent>
              </v:textbox>
              <w10:wrap anchory="page"/>
              <w10:anchorlock/>
            </v:shape>
          </w:pict>
        </mc:Fallback>
      </mc:AlternateContent>
    </w:r>
    <w:r>
      <w:rPr>
        <w:noProof/>
      </w:rPr>
      <mc:AlternateContent>
        <mc:Choice Requires="wps">
          <w:drawing>
            <wp:anchor distT="0" distB="0" distL="114300" distR="114300" simplePos="0" relativeHeight="251655168" behindDoc="0" locked="1" layoutInCell="1" allowOverlap="1" wp14:anchorId="7795B100" wp14:editId="44B44569">
              <wp:simplePos x="0" y="0"/>
              <wp:positionH relativeFrom="column">
                <wp:posOffset>4343400</wp:posOffset>
              </wp:positionH>
              <wp:positionV relativeFrom="page">
                <wp:posOffset>9632950</wp:posOffset>
              </wp:positionV>
              <wp:extent cx="1257300" cy="272415"/>
              <wp:effectExtent l="0" t="3175"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125" w:rsidRDefault="008A7125" w:rsidP="00215E1F">
                          <w:pPr>
                            <w:jc w:val="right"/>
                            <w:rPr>
                              <w:rFonts w:ascii="Franklin Gothic Book" w:hAnsi="Franklin Gothic Book"/>
                              <w:sz w:val="18"/>
                              <w:szCs w:val="18"/>
                            </w:rPr>
                          </w:pPr>
                          <w:r>
                            <w:rPr>
                              <w:rFonts w:ascii="Franklin Gothic Book" w:hAnsi="Franklin Gothic Book"/>
                              <w:sz w:val="18"/>
                              <w:szCs w:val="18"/>
                            </w:rPr>
                            <w:t>Phone: 03/9739 8787</w:t>
                          </w:r>
                        </w:p>
                        <w:p w:rsidR="008A7125" w:rsidRPr="00593EC7" w:rsidRDefault="008A7125" w:rsidP="00215E1F">
                          <w:pPr>
                            <w:jc w:val="right"/>
                            <w:rPr>
                              <w:rFonts w:ascii="Franklin Gothic Book" w:hAnsi="Franklin Gothic Book"/>
                              <w:sz w:val="18"/>
                              <w:szCs w:val="18"/>
                            </w:rPr>
                          </w:pPr>
                          <w:r>
                            <w:rPr>
                              <w:rFonts w:ascii="Franklin Gothic Book" w:hAnsi="Franklin Gothic Book"/>
                              <w:sz w:val="18"/>
                              <w:szCs w:val="18"/>
                            </w:rPr>
                            <w:t>Mobile: 0409 514 878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42pt;margin-top:758.5pt;width:99pt;height:2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WtjrwIAALA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" filled="f" stroked="f">
              <v:textbox inset="0,0,0,0">
                <w:txbxContent>
                  <w:p w:rsidR="008A7125" w:rsidRDefault="008A7125" w:rsidP="00215E1F">
                    <w:pPr>
                      <w:jc w:val="right"/>
                      <w:rPr>
                        <w:rFonts w:ascii="Franklin Gothic Book" w:hAnsi="Franklin Gothic Book"/>
                        <w:sz w:val="18"/>
                        <w:szCs w:val="18"/>
                      </w:rPr>
                    </w:pPr>
                    <w:r>
                      <w:rPr>
                        <w:rFonts w:ascii="Franklin Gothic Book" w:hAnsi="Franklin Gothic Book"/>
                        <w:sz w:val="18"/>
                        <w:szCs w:val="18"/>
                      </w:rPr>
                      <w:t>Phone: 03/9739 8787</w:t>
                    </w:r>
                  </w:p>
                  <w:p w:rsidR="008A7125" w:rsidRPr="00593EC7" w:rsidRDefault="008A7125" w:rsidP="00215E1F">
                    <w:pPr>
                      <w:jc w:val="right"/>
                      <w:rPr>
                        <w:rFonts w:ascii="Franklin Gothic Book" w:hAnsi="Franklin Gothic Book"/>
                        <w:sz w:val="18"/>
                        <w:szCs w:val="18"/>
                      </w:rPr>
                    </w:pPr>
                    <w:r>
                      <w:rPr>
                        <w:rFonts w:ascii="Franklin Gothic Book" w:hAnsi="Franklin Gothic Book"/>
                        <w:sz w:val="18"/>
                        <w:szCs w:val="18"/>
                      </w:rPr>
                      <w:t>Mobile: 0409 514 878</w:t>
                    </w:r>
                  </w:p>
                </w:txbxContent>
              </v:textbox>
              <w10:wrap anchory="page"/>
              <w10:anchorlock/>
            </v:shape>
          </w:pict>
        </mc:Fallback>
      </mc:AlternateContent>
    </w:r>
    <w:r>
      <w:rPr>
        <w:noProof/>
      </w:rPr>
      <mc:AlternateContent>
        <mc:Choice Requires="wps">
          <w:drawing>
            <wp:anchor distT="0" distB="0" distL="114300" distR="114300" simplePos="0" relativeHeight="251654144" behindDoc="0" locked="1" layoutInCell="1" allowOverlap="1" wp14:anchorId="52D7A316" wp14:editId="359869F2">
              <wp:simplePos x="0" y="0"/>
              <wp:positionH relativeFrom="column">
                <wp:posOffset>0</wp:posOffset>
              </wp:positionH>
              <wp:positionV relativeFrom="page">
                <wp:posOffset>9632950</wp:posOffset>
              </wp:positionV>
              <wp:extent cx="1485900" cy="386715"/>
              <wp:effectExtent l="0" t="3175" r="0" b="63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125" w:rsidRPr="00593EC7" w:rsidRDefault="008A7125" w:rsidP="00215E1F">
                          <w:pPr>
                            <w:rPr>
                              <w:rFonts w:ascii="Franklin Gothic Book" w:hAnsi="Franklin Gothic Book"/>
                              <w:sz w:val="18"/>
                              <w:szCs w:val="18"/>
                            </w:rPr>
                          </w:pPr>
                          <w:r w:rsidRPr="00593EC7">
                            <w:rPr>
                              <w:rFonts w:ascii="Franklin Gothic Book" w:hAnsi="Franklin Gothic Book"/>
                              <w:sz w:val="18"/>
                              <w:szCs w:val="18"/>
                            </w:rPr>
                            <w:t>Suite</w:t>
                          </w:r>
                          <w:r w:rsidR="00D6064A">
                            <w:rPr>
                              <w:rFonts w:ascii="Franklin Gothic Book" w:hAnsi="Franklin Gothic Book"/>
                              <w:sz w:val="18"/>
                              <w:szCs w:val="18"/>
                            </w:rPr>
                            <w:t xml:space="preserve"> 8</w:t>
                          </w:r>
                          <w:r w:rsidRPr="00593EC7">
                            <w:rPr>
                              <w:rFonts w:ascii="Franklin Gothic Book" w:hAnsi="Franklin Gothic Book"/>
                              <w:sz w:val="18"/>
                              <w:szCs w:val="18"/>
                            </w:rPr>
                            <w:t>, 13-15 Chandler Road</w:t>
                          </w:r>
                        </w:p>
                        <w:p w:rsidR="008A7125" w:rsidRPr="00593EC7" w:rsidRDefault="008A7125" w:rsidP="00215E1F">
                          <w:pPr>
                            <w:rPr>
                              <w:rFonts w:ascii="Franklin Gothic Book" w:hAnsi="Franklin Gothic Book"/>
                              <w:sz w:val="18"/>
                              <w:szCs w:val="18"/>
                            </w:rPr>
                          </w:pPr>
                          <w:r w:rsidRPr="00593EC7">
                            <w:rPr>
                              <w:rFonts w:ascii="Franklin Gothic Book" w:hAnsi="Franklin Gothic Book"/>
                              <w:sz w:val="18"/>
                              <w:szCs w:val="18"/>
                            </w:rPr>
                            <w:t>BORONIA    VIC 3155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0;margin-top:758.5pt;width:117pt;height:30.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P5rwIAALA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" filled="f" stroked="f">
              <v:textbox inset="0,0,0,0">
                <w:txbxContent>
                  <w:p w:rsidR="008A7125" w:rsidRPr="00593EC7" w:rsidRDefault="008A7125" w:rsidP="00215E1F">
                    <w:pPr>
                      <w:rPr>
                        <w:rFonts w:ascii="Franklin Gothic Book" w:hAnsi="Franklin Gothic Book"/>
                        <w:sz w:val="18"/>
                        <w:szCs w:val="18"/>
                      </w:rPr>
                    </w:pPr>
                    <w:r w:rsidRPr="00593EC7">
                      <w:rPr>
                        <w:rFonts w:ascii="Franklin Gothic Book" w:hAnsi="Franklin Gothic Book"/>
                        <w:sz w:val="18"/>
                        <w:szCs w:val="18"/>
                      </w:rPr>
                      <w:t>Suite</w:t>
                    </w:r>
                    <w:r w:rsidR="00D6064A">
                      <w:rPr>
                        <w:rFonts w:ascii="Franklin Gothic Book" w:hAnsi="Franklin Gothic Book"/>
                        <w:sz w:val="18"/>
                        <w:szCs w:val="18"/>
                      </w:rPr>
                      <w:t xml:space="preserve"> 8</w:t>
                    </w:r>
                    <w:r w:rsidRPr="00593EC7">
                      <w:rPr>
                        <w:rFonts w:ascii="Franklin Gothic Book" w:hAnsi="Franklin Gothic Book"/>
                        <w:sz w:val="18"/>
                        <w:szCs w:val="18"/>
                      </w:rPr>
                      <w:t>, 13-15 Chandler Road</w:t>
                    </w:r>
                  </w:p>
                  <w:p w:rsidR="008A7125" w:rsidRPr="00593EC7" w:rsidRDefault="008A7125" w:rsidP="00215E1F">
                    <w:pPr>
                      <w:rPr>
                        <w:rFonts w:ascii="Franklin Gothic Book" w:hAnsi="Franklin Gothic Book"/>
                        <w:sz w:val="18"/>
                        <w:szCs w:val="18"/>
                      </w:rPr>
                    </w:pPr>
                    <w:r w:rsidRPr="00593EC7">
                      <w:rPr>
                        <w:rFonts w:ascii="Franklin Gothic Book" w:hAnsi="Franklin Gothic Book"/>
                        <w:sz w:val="18"/>
                        <w:szCs w:val="18"/>
                      </w:rPr>
                      <w:t>BORONIA    VIC 3155</w:t>
                    </w:r>
                  </w:p>
                </w:txbxContent>
              </v:textbox>
              <w10:wrap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25" w:rsidRDefault="00A55BE6">
    <w:pPr>
      <w:pStyle w:val="Footer"/>
    </w:pPr>
    <w:r>
      <w:rPr>
        <w:noProof/>
      </w:rPr>
      <mc:AlternateContent>
        <mc:Choice Requires="wps">
          <w:drawing>
            <wp:anchor distT="0" distB="0" distL="114300" distR="114300" simplePos="0" relativeHeight="251659264" behindDoc="0" locked="1" layoutInCell="1" allowOverlap="1" wp14:anchorId="3325326B" wp14:editId="350C13FB">
              <wp:simplePos x="0" y="0"/>
              <wp:positionH relativeFrom="column">
                <wp:posOffset>2000250</wp:posOffset>
              </wp:positionH>
              <wp:positionV relativeFrom="page">
                <wp:posOffset>9701530</wp:posOffset>
              </wp:positionV>
              <wp:extent cx="1828800" cy="114935"/>
              <wp:effectExtent l="0" t="0" r="0" b="381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125" w:rsidRPr="00A94DF2" w:rsidRDefault="008A7125" w:rsidP="00C421A3">
                          <w:pPr>
                            <w:rPr>
                              <w:rFonts w:ascii="Franklin Gothic Book" w:hAnsi="Franklin Gothic Book"/>
                              <w:sz w:val="18"/>
                              <w:szCs w:val="18"/>
                            </w:rPr>
                          </w:pPr>
                          <w:r w:rsidRPr="00A94DF2">
                            <w:rPr>
                              <w:rFonts w:ascii="Franklin Gothic Book" w:hAnsi="Franklin Gothic Book"/>
                              <w:sz w:val="18"/>
                              <w:szCs w:val="18"/>
                            </w:rPr>
                            <w:t>Email: eameffler@optusnet.com.au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157.5pt;margin-top:763.9pt;width:2in;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675sA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" filled="f" stroked="f">
              <v:textbox inset="0,0,0,0">
                <w:txbxContent>
                  <w:p w:rsidR="008A7125" w:rsidRPr="00A94DF2" w:rsidRDefault="008A7125" w:rsidP="00C421A3">
                    <w:pPr>
                      <w:rPr>
                        <w:rFonts w:ascii="Franklin Gothic Book" w:hAnsi="Franklin Gothic Book"/>
                        <w:sz w:val="18"/>
                        <w:szCs w:val="18"/>
                      </w:rPr>
                    </w:pPr>
                    <w:r w:rsidRPr="00A94DF2">
                      <w:rPr>
                        <w:rFonts w:ascii="Franklin Gothic Book" w:hAnsi="Franklin Gothic Book"/>
                        <w:sz w:val="18"/>
                        <w:szCs w:val="18"/>
                      </w:rPr>
                      <w:t>Email: eameffler@optusnet.com.au</w:t>
                    </w:r>
                  </w:p>
                </w:txbxContent>
              </v:textbox>
              <w10:wrap anchory="page"/>
              <w10:anchorlock/>
            </v:shape>
          </w:pict>
        </mc:Fallback>
      </mc:AlternateContent>
    </w:r>
    <w:r>
      <w:rPr>
        <w:noProof/>
      </w:rPr>
      <mc:AlternateContent>
        <mc:Choice Requires="wps">
          <w:drawing>
            <wp:anchor distT="0" distB="0" distL="114300" distR="114300" simplePos="0" relativeHeight="251658240" behindDoc="0" locked="1" layoutInCell="1" allowOverlap="1" wp14:anchorId="2B67473F" wp14:editId="3425052B">
              <wp:simplePos x="0" y="0"/>
              <wp:positionH relativeFrom="column">
                <wp:posOffset>4343400</wp:posOffset>
              </wp:positionH>
              <wp:positionV relativeFrom="page">
                <wp:posOffset>9701530</wp:posOffset>
              </wp:positionV>
              <wp:extent cx="1257300" cy="27241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125" w:rsidRDefault="008A7125" w:rsidP="00C421A3">
                          <w:pPr>
                            <w:jc w:val="right"/>
                            <w:rPr>
                              <w:rFonts w:ascii="Franklin Gothic Book" w:hAnsi="Franklin Gothic Book"/>
                              <w:sz w:val="18"/>
                              <w:szCs w:val="18"/>
                            </w:rPr>
                          </w:pPr>
                          <w:r>
                            <w:rPr>
                              <w:rFonts w:ascii="Franklin Gothic Book" w:hAnsi="Franklin Gothic Book"/>
                              <w:sz w:val="18"/>
                              <w:szCs w:val="18"/>
                            </w:rPr>
                            <w:t>Phone: 03/9739 8787</w:t>
                          </w:r>
                        </w:p>
                        <w:p w:rsidR="008A7125" w:rsidRPr="00593EC7" w:rsidRDefault="008A7125" w:rsidP="00C421A3">
                          <w:pPr>
                            <w:jc w:val="right"/>
                            <w:rPr>
                              <w:rFonts w:ascii="Franklin Gothic Book" w:hAnsi="Franklin Gothic Book"/>
                              <w:sz w:val="18"/>
                              <w:szCs w:val="18"/>
                            </w:rPr>
                          </w:pPr>
                          <w:r>
                            <w:rPr>
                              <w:rFonts w:ascii="Franklin Gothic Book" w:hAnsi="Franklin Gothic Book"/>
                              <w:sz w:val="18"/>
                              <w:szCs w:val="18"/>
                            </w:rPr>
                            <w:t>Mobile: 0409 514 878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42pt;margin-top:763.9pt;width:99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BWz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" filled="f" stroked="f">
              <v:textbox inset="0,0,0,0">
                <w:txbxContent>
                  <w:p w:rsidR="008A7125" w:rsidRDefault="008A7125" w:rsidP="00C421A3">
                    <w:pPr>
                      <w:jc w:val="right"/>
                      <w:rPr>
                        <w:rFonts w:ascii="Franklin Gothic Book" w:hAnsi="Franklin Gothic Book"/>
                        <w:sz w:val="18"/>
                        <w:szCs w:val="18"/>
                      </w:rPr>
                    </w:pPr>
                    <w:r>
                      <w:rPr>
                        <w:rFonts w:ascii="Franklin Gothic Book" w:hAnsi="Franklin Gothic Book"/>
                        <w:sz w:val="18"/>
                        <w:szCs w:val="18"/>
                      </w:rPr>
                      <w:t>Phone: 03/9739 8787</w:t>
                    </w:r>
                  </w:p>
                  <w:p w:rsidR="008A7125" w:rsidRPr="00593EC7" w:rsidRDefault="008A7125" w:rsidP="00C421A3">
                    <w:pPr>
                      <w:jc w:val="right"/>
                      <w:rPr>
                        <w:rFonts w:ascii="Franklin Gothic Book" w:hAnsi="Franklin Gothic Book"/>
                        <w:sz w:val="18"/>
                        <w:szCs w:val="18"/>
                      </w:rPr>
                    </w:pPr>
                    <w:r>
                      <w:rPr>
                        <w:rFonts w:ascii="Franklin Gothic Book" w:hAnsi="Franklin Gothic Book"/>
                        <w:sz w:val="18"/>
                        <w:szCs w:val="18"/>
                      </w:rPr>
                      <w:t>Mobile: 0409 514 878</w:t>
                    </w:r>
                  </w:p>
                </w:txbxContent>
              </v:textbox>
              <w10:wrap anchory="page"/>
              <w10:anchorlock/>
            </v:shape>
          </w:pict>
        </mc:Fallback>
      </mc:AlternateContent>
    </w:r>
    <w:r>
      <w:rPr>
        <w:noProof/>
      </w:rPr>
      <mc:AlternateContent>
        <mc:Choice Requires="wps">
          <w:drawing>
            <wp:anchor distT="0" distB="0" distL="114300" distR="114300" simplePos="0" relativeHeight="251657216" behindDoc="0" locked="1" layoutInCell="1" allowOverlap="1" wp14:anchorId="0B440ED4" wp14:editId="4CF98413">
              <wp:simplePos x="0" y="0"/>
              <wp:positionH relativeFrom="column">
                <wp:posOffset>0</wp:posOffset>
              </wp:positionH>
              <wp:positionV relativeFrom="page">
                <wp:posOffset>9701530</wp:posOffset>
              </wp:positionV>
              <wp:extent cx="1485900" cy="38671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125" w:rsidRPr="00593EC7" w:rsidRDefault="008A7125" w:rsidP="00C421A3">
                          <w:pPr>
                            <w:rPr>
                              <w:rFonts w:ascii="Franklin Gothic Book" w:hAnsi="Franklin Gothic Book"/>
                              <w:sz w:val="18"/>
                              <w:szCs w:val="18"/>
                            </w:rPr>
                          </w:pPr>
                          <w:r w:rsidRPr="00593EC7">
                            <w:rPr>
                              <w:rFonts w:ascii="Franklin Gothic Book" w:hAnsi="Franklin Gothic Book"/>
                              <w:sz w:val="18"/>
                              <w:szCs w:val="18"/>
                            </w:rPr>
                            <w:t xml:space="preserve">Suite </w:t>
                          </w:r>
                          <w:r w:rsidR="00295CC1">
                            <w:rPr>
                              <w:rFonts w:ascii="Franklin Gothic Book" w:hAnsi="Franklin Gothic Book"/>
                              <w:sz w:val="18"/>
                              <w:szCs w:val="18"/>
                            </w:rPr>
                            <w:t>8</w:t>
                          </w:r>
                          <w:r w:rsidRPr="00593EC7">
                            <w:rPr>
                              <w:rFonts w:ascii="Franklin Gothic Book" w:hAnsi="Franklin Gothic Book"/>
                              <w:sz w:val="18"/>
                              <w:szCs w:val="18"/>
                            </w:rPr>
                            <w:t>, 13-15 Chandler Road</w:t>
                          </w:r>
                        </w:p>
                        <w:p w:rsidR="008A7125" w:rsidRPr="00593EC7" w:rsidRDefault="008A7125" w:rsidP="00C421A3">
                          <w:pPr>
                            <w:rPr>
                              <w:rFonts w:ascii="Franklin Gothic Book" w:hAnsi="Franklin Gothic Book"/>
                              <w:sz w:val="18"/>
                              <w:szCs w:val="18"/>
                            </w:rPr>
                          </w:pPr>
                          <w:r w:rsidRPr="00593EC7">
                            <w:rPr>
                              <w:rFonts w:ascii="Franklin Gothic Book" w:hAnsi="Franklin Gothic Book"/>
                              <w:sz w:val="18"/>
                              <w:szCs w:val="18"/>
                            </w:rPr>
                            <w:t>BORONIA    VIC 3155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0;margin-top:763.9pt;width:117pt;height:3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nWrgIAALA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" filled="f" stroked="f">
              <v:textbox inset="0,0,0,0">
                <w:txbxContent>
                  <w:p w:rsidR="008A7125" w:rsidRPr="00593EC7" w:rsidRDefault="008A7125" w:rsidP="00C421A3">
                    <w:pPr>
                      <w:rPr>
                        <w:rFonts w:ascii="Franklin Gothic Book" w:hAnsi="Franklin Gothic Book"/>
                        <w:sz w:val="18"/>
                        <w:szCs w:val="18"/>
                      </w:rPr>
                    </w:pPr>
                    <w:r w:rsidRPr="00593EC7">
                      <w:rPr>
                        <w:rFonts w:ascii="Franklin Gothic Book" w:hAnsi="Franklin Gothic Book"/>
                        <w:sz w:val="18"/>
                        <w:szCs w:val="18"/>
                      </w:rPr>
                      <w:t xml:space="preserve">Suite </w:t>
                    </w:r>
                    <w:r w:rsidR="00295CC1">
                      <w:rPr>
                        <w:rFonts w:ascii="Franklin Gothic Book" w:hAnsi="Franklin Gothic Book"/>
                        <w:sz w:val="18"/>
                        <w:szCs w:val="18"/>
                      </w:rPr>
                      <w:t>8</w:t>
                    </w:r>
                    <w:r w:rsidRPr="00593EC7">
                      <w:rPr>
                        <w:rFonts w:ascii="Franklin Gothic Book" w:hAnsi="Franklin Gothic Book"/>
                        <w:sz w:val="18"/>
                        <w:szCs w:val="18"/>
                      </w:rPr>
                      <w:t>, 13-15 Chandler Road</w:t>
                    </w:r>
                  </w:p>
                  <w:p w:rsidR="008A7125" w:rsidRPr="00593EC7" w:rsidRDefault="008A7125" w:rsidP="00C421A3">
                    <w:pPr>
                      <w:rPr>
                        <w:rFonts w:ascii="Franklin Gothic Book" w:hAnsi="Franklin Gothic Book"/>
                        <w:sz w:val="18"/>
                        <w:szCs w:val="18"/>
                      </w:rPr>
                    </w:pPr>
                    <w:r w:rsidRPr="00593EC7">
                      <w:rPr>
                        <w:rFonts w:ascii="Franklin Gothic Book" w:hAnsi="Franklin Gothic Book"/>
                        <w:sz w:val="18"/>
                        <w:szCs w:val="18"/>
                      </w:rPr>
                      <w:t>BORONIA    VIC 3155</w:t>
                    </w: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5A0" w:rsidRDefault="007A45A0">
      <w:r>
        <w:separator/>
      </w:r>
    </w:p>
  </w:footnote>
  <w:footnote w:type="continuationSeparator" w:id="0">
    <w:p w:rsidR="007A45A0" w:rsidRDefault="007A4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F4" w:rsidRDefault="008A2A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25" w:rsidRDefault="006B659A">
    <w:pPr>
      <w:pStyle w:val="Header"/>
    </w:pPr>
    <w:r>
      <w:rPr>
        <w:noProof/>
      </w:rPr>
      <w:drawing>
        <wp:inline distT="0" distB="0" distL="0" distR="0" wp14:anchorId="30592409" wp14:editId="66C84CA7">
          <wp:extent cx="1340069" cy="471296"/>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logopic02.JPG"/>
                  <pic:cNvPicPr/>
                </pic:nvPicPr>
                <pic:blipFill rotWithShape="1">
                  <a:blip r:embed="rId1">
                    <a:extLst>
                      <a:ext uri="{28A0092B-C50C-407E-A947-70E740481C1C}">
                        <a14:useLocalDpi xmlns:a14="http://schemas.microsoft.com/office/drawing/2010/main" val="0"/>
                      </a:ext>
                    </a:extLst>
                  </a:blip>
                  <a:srcRect l="33521" t="27426" b="28797"/>
                  <a:stretch/>
                </pic:blipFill>
                <pic:spPr bwMode="auto">
                  <a:xfrm>
                    <a:off x="0" y="0"/>
                    <a:ext cx="1340414" cy="47141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F4" w:rsidRDefault="008A2A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6B3"/>
    <w:multiLevelType w:val="multilevel"/>
    <w:tmpl w:val="3FB6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B1C4D"/>
    <w:multiLevelType w:val="hybridMultilevel"/>
    <w:tmpl w:val="E2321D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2513F5"/>
    <w:multiLevelType w:val="multilevel"/>
    <w:tmpl w:val="9EE6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54AC9"/>
    <w:multiLevelType w:val="multilevel"/>
    <w:tmpl w:val="8C12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D44A7"/>
    <w:multiLevelType w:val="multilevel"/>
    <w:tmpl w:val="F524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981B4E"/>
    <w:multiLevelType w:val="hybridMultilevel"/>
    <w:tmpl w:val="11CACF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2E9418D"/>
    <w:multiLevelType w:val="hybridMultilevel"/>
    <w:tmpl w:val="AE00EA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9CA44A4"/>
    <w:multiLevelType w:val="multilevel"/>
    <w:tmpl w:val="1A32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5324C4"/>
    <w:multiLevelType w:val="multilevel"/>
    <w:tmpl w:val="44D4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3C7C1F"/>
    <w:multiLevelType w:val="multilevel"/>
    <w:tmpl w:val="1DB05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C05DF7"/>
    <w:multiLevelType w:val="hybridMultilevel"/>
    <w:tmpl w:val="C290A2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90D5878"/>
    <w:multiLevelType w:val="multilevel"/>
    <w:tmpl w:val="6A34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B26C9E"/>
    <w:multiLevelType w:val="multilevel"/>
    <w:tmpl w:val="4BC8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1"/>
  </w:num>
  <w:num w:numId="4">
    <w:abstractNumId w:val="8"/>
  </w:num>
  <w:num w:numId="5">
    <w:abstractNumId w:val="2"/>
  </w:num>
  <w:num w:numId="6">
    <w:abstractNumId w:val="7"/>
  </w:num>
  <w:num w:numId="7">
    <w:abstractNumId w:val="4"/>
  </w:num>
  <w:num w:numId="8">
    <w:abstractNumId w:val="9"/>
  </w:num>
  <w:num w:numId="9">
    <w:abstractNumId w:val="12"/>
  </w:num>
  <w:num w:numId="10">
    <w:abstractNumId w:val="3"/>
  </w:num>
  <w:num w:numId="11">
    <w:abstractNumId w:val="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0a9f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B7"/>
    <w:rsid w:val="000048BC"/>
    <w:rsid w:val="00032BD3"/>
    <w:rsid w:val="0003471D"/>
    <w:rsid w:val="00036DCA"/>
    <w:rsid w:val="00037EF3"/>
    <w:rsid w:val="00042EED"/>
    <w:rsid w:val="00061D2C"/>
    <w:rsid w:val="0007203B"/>
    <w:rsid w:val="0007613D"/>
    <w:rsid w:val="00081F09"/>
    <w:rsid w:val="00082210"/>
    <w:rsid w:val="00085807"/>
    <w:rsid w:val="00085844"/>
    <w:rsid w:val="00087E33"/>
    <w:rsid w:val="00094A9B"/>
    <w:rsid w:val="000A3045"/>
    <w:rsid w:val="000B0CC9"/>
    <w:rsid w:val="000B5988"/>
    <w:rsid w:val="000C19C5"/>
    <w:rsid w:val="000F68D0"/>
    <w:rsid w:val="00114971"/>
    <w:rsid w:val="00131AF9"/>
    <w:rsid w:val="0013534B"/>
    <w:rsid w:val="00147D08"/>
    <w:rsid w:val="00163685"/>
    <w:rsid w:val="00164F7E"/>
    <w:rsid w:val="00164F85"/>
    <w:rsid w:val="00173999"/>
    <w:rsid w:val="00175E37"/>
    <w:rsid w:val="0018225F"/>
    <w:rsid w:val="001A12CA"/>
    <w:rsid w:val="001A1A58"/>
    <w:rsid w:val="001A30E8"/>
    <w:rsid w:val="001B66BD"/>
    <w:rsid w:val="001D0B6C"/>
    <w:rsid w:val="001D0CB3"/>
    <w:rsid w:val="001D45C2"/>
    <w:rsid w:val="001E5090"/>
    <w:rsid w:val="001E518B"/>
    <w:rsid w:val="001E7073"/>
    <w:rsid w:val="001F7C87"/>
    <w:rsid w:val="00201DDF"/>
    <w:rsid w:val="0021367F"/>
    <w:rsid w:val="00215E1F"/>
    <w:rsid w:val="002166BA"/>
    <w:rsid w:val="00225333"/>
    <w:rsid w:val="00235AAA"/>
    <w:rsid w:val="0024359F"/>
    <w:rsid w:val="0024794D"/>
    <w:rsid w:val="00266C0F"/>
    <w:rsid w:val="00267ABA"/>
    <w:rsid w:val="00267D26"/>
    <w:rsid w:val="002707D1"/>
    <w:rsid w:val="0027153F"/>
    <w:rsid w:val="00274D2C"/>
    <w:rsid w:val="00275E61"/>
    <w:rsid w:val="00280576"/>
    <w:rsid w:val="00281395"/>
    <w:rsid w:val="00283AD0"/>
    <w:rsid w:val="0029059C"/>
    <w:rsid w:val="00295CC1"/>
    <w:rsid w:val="002A0954"/>
    <w:rsid w:val="002A33B9"/>
    <w:rsid w:val="002A5879"/>
    <w:rsid w:val="002A6FCE"/>
    <w:rsid w:val="002B2B7A"/>
    <w:rsid w:val="002B6721"/>
    <w:rsid w:val="002B71B2"/>
    <w:rsid w:val="002C7986"/>
    <w:rsid w:val="002D172C"/>
    <w:rsid w:val="002F4CBC"/>
    <w:rsid w:val="003000FA"/>
    <w:rsid w:val="003050E6"/>
    <w:rsid w:val="00313CDE"/>
    <w:rsid w:val="00317F1D"/>
    <w:rsid w:val="003338C3"/>
    <w:rsid w:val="00334E3F"/>
    <w:rsid w:val="00335CDA"/>
    <w:rsid w:val="003466DD"/>
    <w:rsid w:val="00346A4E"/>
    <w:rsid w:val="00351B8E"/>
    <w:rsid w:val="003523E4"/>
    <w:rsid w:val="00366138"/>
    <w:rsid w:val="003846B5"/>
    <w:rsid w:val="003A2AB2"/>
    <w:rsid w:val="003A4919"/>
    <w:rsid w:val="003C01F2"/>
    <w:rsid w:val="003C3C7A"/>
    <w:rsid w:val="003E5415"/>
    <w:rsid w:val="003F093F"/>
    <w:rsid w:val="003F1483"/>
    <w:rsid w:val="00421A72"/>
    <w:rsid w:val="00422E90"/>
    <w:rsid w:val="00424F5D"/>
    <w:rsid w:val="00442BD5"/>
    <w:rsid w:val="004510B5"/>
    <w:rsid w:val="00466181"/>
    <w:rsid w:val="00484A36"/>
    <w:rsid w:val="004957F7"/>
    <w:rsid w:val="004A1B30"/>
    <w:rsid w:val="004A5EC1"/>
    <w:rsid w:val="004B1866"/>
    <w:rsid w:val="004B2CB3"/>
    <w:rsid w:val="004B336C"/>
    <w:rsid w:val="004B58D8"/>
    <w:rsid w:val="004B7C33"/>
    <w:rsid w:val="004C2CB9"/>
    <w:rsid w:val="004C71C1"/>
    <w:rsid w:val="004D2D6E"/>
    <w:rsid w:val="004D2FD0"/>
    <w:rsid w:val="004D6DD8"/>
    <w:rsid w:val="004D7EA2"/>
    <w:rsid w:val="004E499A"/>
    <w:rsid w:val="0050356C"/>
    <w:rsid w:val="00504A44"/>
    <w:rsid w:val="00525A06"/>
    <w:rsid w:val="0053297C"/>
    <w:rsid w:val="005360A0"/>
    <w:rsid w:val="0053679A"/>
    <w:rsid w:val="0054598C"/>
    <w:rsid w:val="00545E5A"/>
    <w:rsid w:val="00545FAD"/>
    <w:rsid w:val="0056427C"/>
    <w:rsid w:val="00575E76"/>
    <w:rsid w:val="005771B7"/>
    <w:rsid w:val="00584F21"/>
    <w:rsid w:val="0058667B"/>
    <w:rsid w:val="00593EC7"/>
    <w:rsid w:val="005A0CAA"/>
    <w:rsid w:val="005B7ED7"/>
    <w:rsid w:val="005F1C51"/>
    <w:rsid w:val="005F52C1"/>
    <w:rsid w:val="006023D3"/>
    <w:rsid w:val="00613986"/>
    <w:rsid w:val="006161B4"/>
    <w:rsid w:val="006231C7"/>
    <w:rsid w:val="006303D0"/>
    <w:rsid w:val="006367CE"/>
    <w:rsid w:val="0065575A"/>
    <w:rsid w:val="0067016A"/>
    <w:rsid w:val="0068249B"/>
    <w:rsid w:val="006847DC"/>
    <w:rsid w:val="00686B16"/>
    <w:rsid w:val="00686DAD"/>
    <w:rsid w:val="00692053"/>
    <w:rsid w:val="006B59C7"/>
    <w:rsid w:val="006B659A"/>
    <w:rsid w:val="006C318C"/>
    <w:rsid w:val="006C35B7"/>
    <w:rsid w:val="006C7580"/>
    <w:rsid w:val="006D0452"/>
    <w:rsid w:val="006E3643"/>
    <w:rsid w:val="006F5701"/>
    <w:rsid w:val="006F6937"/>
    <w:rsid w:val="00707F07"/>
    <w:rsid w:val="00713A00"/>
    <w:rsid w:val="00715B88"/>
    <w:rsid w:val="00722905"/>
    <w:rsid w:val="00722998"/>
    <w:rsid w:val="0072461B"/>
    <w:rsid w:val="00724AD8"/>
    <w:rsid w:val="00724E86"/>
    <w:rsid w:val="0073666D"/>
    <w:rsid w:val="00741F81"/>
    <w:rsid w:val="00743D87"/>
    <w:rsid w:val="00751CEE"/>
    <w:rsid w:val="00774B99"/>
    <w:rsid w:val="007756CE"/>
    <w:rsid w:val="00776F14"/>
    <w:rsid w:val="00785E8E"/>
    <w:rsid w:val="00790162"/>
    <w:rsid w:val="007919D0"/>
    <w:rsid w:val="00795908"/>
    <w:rsid w:val="00796847"/>
    <w:rsid w:val="007A0D33"/>
    <w:rsid w:val="007A45A0"/>
    <w:rsid w:val="007C6CEC"/>
    <w:rsid w:val="007D2AD4"/>
    <w:rsid w:val="007D62F5"/>
    <w:rsid w:val="007E0C70"/>
    <w:rsid w:val="007E1110"/>
    <w:rsid w:val="007E2E3F"/>
    <w:rsid w:val="007E6B7F"/>
    <w:rsid w:val="008038B0"/>
    <w:rsid w:val="00810523"/>
    <w:rsid w:val="00811799"/>
    <w:rsid w:val="00815094"/>
    <w:rsid w:val="00821C7C"/>
    <w:rsid w:val="008268B7"/>
    <w:rsid w:val="0083693F"/>
    <w:rsid w:val="00852294"/>
    <w:rsid w:val="00852EC7"/>
    <w:rsid w:val="00853646"/>
    <w:rsid w:val="00862261"/>
    <w:rsid w:val="008708F0"/>
    <w:rsid w:val="00880437"/>
    <w:rsid w:val="008939EA"/>
    <w:rsid w:val="008A11D5"/>
    <w:rsid w:val="008A2AF4"/>
    <w:rsid w:val="008A30DE"/>
    <w:rsid w:val="008A7125"/>
    <w:rsid w:val="008C2123"/>
    <w:rsid w:val="008C71C9"/>
    <w:rsid w:val="008D1CA4"/>
    <w:rsid w:val="008F54B2"/>
    <w:rsid w:val="00906F98"/>
    <w:rsid w:val="009110E9"/>
    <w:rsid w:val="00915C0E"/>
    <w:rsid w:val="00935710"/>
    <w:rsid w:val="00940BF0"/>
    <w:rsid w:val="009470BE"/>
    <w:rsid w:val="00947DA0"/>
    <w:rsid w:val="009511F5"/>
    <w:rsid w:val="00952CDE"/>
    <w:rsid w:val="009621B4"/>
    <w:rsid w:val="00963E0A"/>
    <w:rsid w:val="00965692"/>
    <w:rsid w:val="00965EF4"/>
    <w:rsid w:val="00965F34"/>
    <w:rsid w:val="009663B4"/>
    <w:rsid w:val="00966F3A"/>
    <w:rsid w:val="009713B3"/>
    <w:rsid w:val="00971708"/>
    <w:rsid w:val="009731AF"/>
    <w:rsid w:val="00976062"/>
    <w:rsid w:val="00977106"/>
    <w:rsid w:val="009806F8"/>
    <w:rsid w:val="00983BB5"/>
    <w:rsid w:val="00991315"/>
    <w:rsid w:val="00991F93"/>
    <w:rsid w:val="00992543"/>
    <w:rsid w:val="00996CD9"/>
    <w:rsid w:val="00997666"/>
    <w:rsid w:val="009A42DA"/>
    <w:rsid w:val="009C3156"/>
    <w:rsid w:val="009D149C"/>
    <w:rsid w:val="009E1936"/>
    <w:rsid w:val="009E30EA"/>
    <w:rsid w:val="009E7E98"/>
    <w:rsid w:val="00A20E19"/>
    <w:rsid w:val="00A3519B"/>
    <w:rsid w:val="00A3609D"/>
    <w:rsid w:val="00A55BE6"/>
    <w:rsid w:val="00A635AD"/>
    <w:rsid w:val="00A83F76"/>
    <w:rsid w:val="00A909CB"/>
    <w:rsid w:val="00A94DF2"/>
    <w:rsid w:val="00AD30CC"/>
    <w:rsid w:val="00AD5820"/>
    <w:rsid w:val="00AE1D56"/>
    <w:rsid w:val="00AF4475"/>
    <w:rsid w:val="00AF59F6"/>
    <w:rsid w:val="00AF6D8A"/>
    <w:rsid w:val="00AF79B4"/>
    <w:rsid w:val="00B11388"/>
    <w:rsid w:val="00B12DBD"/>
    <w:rsid w:val="00B23BFB"/>
    <w:rsid w:val="00B24E10"/>
    <w:rsid w:val="00B35604"/>
    <w:rsid w:val="00B36CD0"/>
    <w:rsid w:val="00B5698F"/>
    <w:rsid w:val="00B56F81"/>
    <w:rsid w:val="00B67ACC"/>
    <w:rsid w:val="00B7104A"/>
    <w:rsid w:val="00B71B02"/>
    <w:rsid w:val="00B730C0"/>
    <w:rsid w:val="00B80283"/>
    <w:rsid w:val="00B85411"/>
    <w:rsid w:val="00B91EAF"/>
    <w:rsid w:val="00B954DB"/>
    <w:rsid w:val="00B9799A"/>
    <w:rsid w:val="00BA1BF6"/>
    <w:rsid w:val="00BA5852"/>
    <w:rsid w:val="00BB21FE"/>
    <w:rsid w:val="00BD35A9"/>
    <w:rsid w:val="00BD365F"/>
    <w:rsid w:val="00BD5CDF"/>
    <w:rsid w:val="00BE0A46"/>
    <w:rsid w:val="00BE0E63"/>
    <w:rsid w:val="00BE46BB"/>
    <w:rsid w:val="00BF0D83"/>
    <w:rsid w:val="00BF3AA1"/>
    <w:rsid w:val="00BF3BC7"/>
    <w:rsid w:val="00BF4A90"/>
    <w:rsid w:val="00BF6022"/>
    <w:rsid w:val="00C04DBD"/>
    <w:rsid w:val="00C12DFD"/>
    <w:rsid w:val="00C1547E"/>
    <w:rsid w:val="00C17321"/>
    <w:rsid w:val="00C2682C"/>
    <w:rsid w:val="00C30179"/>
    <w:rsid w:val="00C37050"/>
    <w:rsid w:val="00C421A3"/>
    <w:rsid w:val="00C4600D"/>
    <w:rsid w:val="00C50B09"/>
    <w:rsid w:val="00C5296F"/>
    <w:rsid w:val="00C54997"/>
    <w:rsid w:val="00C550D4"/>
    <w:rsid w:val="00C630EC"/>
    <w:rsid w:val="00C65719"/>
    <w:rsid w:val="00C674F4"/>
    <w:rsid w:val="00C7264D"/>
    <w:rsid w:val="00C77BB7"/>
    <w:rsid w:val="00C80B3C"/>
    <w:rsid w:val="00C84F22"/>
    <w:rsid w:val="00C86C28"/>
    <w:rsid w:val="00CA25B9"/>
    <w:rsid w:val="00CA3BD2"/>
    <w:rsid w:val="00CB02A3"/>
    <w:rsid w:val="00CB43F6"/>
    <w:rsid w:val="00CD7170"/>
    <w:rsid w:val="00CE0338"/>
    <w:rsid w:val="00CE3F84"/>
    <w:rsid w:val="00CE7696"/>
    <w:rsid w:val="00CF5D90"/>
    <w:rsid w:val="00D02C22"/>
    <w:rsid w:val="00D02CB4"/>
    <w:rsid w:val="00D040A3"/>
    <w:rsid w:val="00D21960"/>
    <w:rsid w:val="00D21DBC"/>
    <w:rsid w:val="00D21F2B"/>
    <w:rsid w:val="00D30433"/>
    <w:rsid w:val="00D320D0"/>
    <w:rsid w:val="00D34051"/>
    <w:rsid w:val="00D36B03"/>
    <w:rsid w:val="00D37698"/>
    <w:rsid w:val="00D41146"/>
    <w:rsid w:val="00D51C11"/>
    <w:rsid w:val="00D6064A"/>
    <w:rsid w:val="00D72ECF"/>
    <w:rsid w:val="00D86028"/>
    <w:rsid w:val="00D87D40"/>
    <w:rsid w:val="00D9188A"/>
    <w:rsid w:val="00DB2939"/>
    <w:rsid w:val="00DB6280"/>
    <w:rsid w:val="00DC4CB6"/>
    <w:rsid w:val="00DD42E7"/>
    <w:rsid w:val="00DD5AD6"/>
    <w:rsid w:val="00DD6065"/>
    <w:rsid w:val="00DE1ED9"/>
    <w:rsid w:val="00DF2CC0"/>
    <w:rsid w:val="00E0635A"/>
    <w:rsid w:val="00E0679E"/>
    <w:rsid w:val="00E138DA"/>
    <w:rsid w:val="00E17A4C"/>
    <w:rsid w:val="00E215B9"/>
    <w:rsid w:val="00E24D05"/>
    <w:rsid w:val="00E25934"/>
    <w:rsid w:val="00E369F1"/>
    <w:rsid w:val="00E37C69"/>
    <w:rsid w:val="00E44A57"/>
    <w:rsid w:val="00E46D1D"/>
    <w:rsid w:val="00E5442B"/>
    <w:rsid w:val="00E56BC3"/>
    <w:rsid w:val="00E6012A"/>
    <w:rsid w:val="00E612D6"/>
    <w:rsid w:val="00E620ED"/>
    <w:rsid w:val="00E67114"/>
    <w:rsid w:val="00E76727"/>
    <w:rsid w:val="00E9060D"/>
    <w:rsid w:val="00E93AE2"/>
    <w:rsid w:val="00E941AE"/>
    <w:rsid w:val="00EA3BDB"/>
    <w:rsid w:val="00EB0EA5"/>
    <w:rsid w:val="00EB4E01"/>
    <w:rsid w:val="00EB68D3"/>
    <w:rsid w:val="00EC2614"/>
    <w:rsid w:val="00EC5FAB"/>
    <w:rsid w:val="00ED37A9"/>
    <w:rsid w:val="00EE7339"/>
    <w:rsid w:val="00EF4826"/>
    <w:rsid w:val="00EF6316"/>
    <w:rsid w:val="00F10A91"/>
    <w:rsid w:val="00F2059F"/>
    <w:rsid w:val="00F21E2F"/>
    <w:rsid w:val="00F314D0"/>
    <w:rsid w:val="00F31C34"/>
    <w:rsid w:val="00F41636"/>
    <w:rsid w:val="00F42BC4"/>
    <w:rsid w:val="00F43F17"/>
    <w:rsid w:val="00F61C26"/>
    <w:rsid w:val="00F72D37"/>
    <w:rsid w:val="00F758B5"/>
    <w:rsid w:val="00F849CD"/>
    <w:rsid w:val="00FA165B"/>
    <w:rsid w:val="00FA5309"/>
    <w:rsid w:val="00FB469A"/>
    <w:rsid w:val="00FC638D"/>
    <w:rsid w:val="00FC73C7"/>
    <w:rsid w:val="00FE3E0A"/>
    <w:rsid w:val="00FE4E2C"/>
    <w:rsid w:val="00FF47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a9f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6847D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847D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41AE"/>
    <w:pPr>
      <w:tabs>
        <w:tab w:val="center" w:pos="4153"/>
        <w:tab w:val="right" w:pos="8306"/>
      </w:tabs>
    </w:pPr>
  </w:style>
  <w:style w:type="paragraph" w:styleId="Footer">
    <w:name w:val="footer"/>
    <w:basedOn w:val="Normal"/>
    <w:rsid w:val="00E941AE"/>
    <w:pPr>
      <w:tabs>
        <w:tab w:val="center" w:pos="4153"/>
        <w:tab w:val="right" w:pos="8306"/>
      </w:tabs>
    </w:pPr>
  </w:style>
  <w:style w:type="paragraph" w:styleId="BalloonText">
    <w:name w:val="Balloon Text"/>
    <w:basedOn w:val="Normal"/>
    <w:link w:val="BalloonTextChar"/>
    <w:rsid w:val="00421A72"/>
    <w:rPr>
      <w:rFonts w:ascii="Tahoma" w:hAnsi="Tahoma" w:cs="Tahoma"/>
      <w:sz w:val="16"/>
      <w:szCs w:val="16"/>
    </w:rPr>
  </w:style>
  <w:style w:type="character" w:customStyle="1" w:styleId="BalloonTextChar">
    <w:name w:val="Balloon Text Char"/>
    <w:basedOn w:val="DefaultParagraphFont"/>
    <w:link w:val="BalloonText"/>
    <w:rsid w:val="00421A72"/>
    <w:rPr>
      <w:rFonts w:ascii="Tahoma" w:hAnsi="Tahoma" w:cs="Tahoma"/>
      <w:sz w:val="16"/>
      <w:szCs w:val="16"/>
    </w:rPr>
  </w:style>
  <w:style w:type="paragraph" w:styleId="ListParagraph">
    <w:name w:val="List Paragraph"/>
    <w:basedOn w:val="Normal"/>
    <w:uiPriority w:val="34"/>
    <w:qFormat/>
    <w:rsid w:val="0027153F"/>
    <w:pPr>
      <w:ind w:left="720"/>
      <w:contextualSpacing/>
    </w:pPr>
  </w:style>
  <w:style w:type="character" w:customStyle="1" w:styleId="Heading2Char">
    <w:name w:val="Heading 2 Char"/>
    <w:basedOn w:val="DefaultParagraphFont"/>
    <w:link w:val="Heading2"/>
    <w:uiPriority w:val="9"/>
    <w:rsid w:val="006847DC"/>
    <w:rPr>
      <w:b/>
      <w:bCs/>
      <w:sz w:val="36"/>
      <w:szCs w:val="36"/>
    </w:rPr>
  </w:style>
  <w:style w:type="character" w:customStyle="1" w:styleId="Heading3Char">
    <w:name w:val="Heading 3 Char"/>
    <w:basedOn w:val="DefaultParagraphFont"/>
    <w:link w:val="Heading3"/>
    <w:uiPriority w:val="9"/>
    <w:rsid w:val="006847DC"/>
    <w:rPr>
      <w:b/>
      <w:bCs/>
      <w:sz w:val="27"/>
      <w:szCs w:val="27"/>
    </w:rPr>
  </w:style>
  <w:style w:type="paragraph" w:styleId="NormalWeb">
    <w:name w:val="Normal (Web)"/>
    <w:basedOn w:val="Normal"/>
    <w:uiPriority w:val="99"/>
    <w:unhideWhenUsed/>
    <w:rsid w:val="006847DC"/>
    <w:pPr>
      <w:spacing w:before="100" w:beforeAutospacing="1" w:after="100" w:afterAutospacing="1"/>
    </w:pPr>
  </w:style>
  <w:style w:type="character" w:styleId="Hyperlink">
    <w:name w:val="Hyperlink"/>
    <w:basedOn w:val="DefaultParagraphFont"/>
    <w:uiPriority w:val="99"/>
    <w:unhideWhenUsed/>
    <w:rsid w:val="006847DC"/>
    <w:rPr>
      <w:color w:val="0000FF"/>
      <w:u w:val="single"/>
    </w:rPr>
  </w:style>
  <w:style w:type="table" w:styleId="TableGrid">
    <w:name w:val="Table Grid"/>
    <w:basedOn w:val="TableNormal"/>
    <w:rsid w:val="00352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6847D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847D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41AE"/>
    <w:pPr>
      <w:tabs>
        <w:tab w:val="center" w:pos="4153"/>
        <w:tab w:val="right" w:pos="8306"/>
      </w:tabs>
    </w:pPr>
  </w:style>
  <w:style w:type="paragraph" w:styleId="Footer">
    <w:name w:val="footer"/>
    <w:basedOn w:val="Normal"/>
    <w:rsid w:val="00E941AE"/>
    <w:pPr>
      <w:tabs>
        <w:tab w:val="center" w:pos="4153"/>
        <w:tab w:val="right" w:pos="8306"/>
      </w:tabs>
    </w:pPr>
  </w:style>
  <w:style w:type="paragraph" w:styleId="BalloonText">
    <w:name w:val="Balloon Text"/>
    <w:basedOn w:val="Normal"/>
    <w:link w:val="BalloonTextChar"/>
    <w:rsid w:val="00421A72"/>
    <w:rPr>
      <w:rFonts w:ascii="Tahoma" w:hAnsi="Tahoma" w:cs="Tahoma"/>
      <w:sz w:val="16"/>
      <w:szCs w:val="16"/>
    </w:rPr>
  </w:style>
  <w:style w:type="character" w:customStyle="1" w:styleId="BalloonTextChar">
    <w:name w:val="Balloon Text Char"/>
    <w:basedOn w:val="DefaultParagraphFont"/>
    <w:link w:val="BalloonText"/>
    <w:rsid w:val="00421A72"/>
    <w:rPr>
      <w:rFonts w:ascii="Tahoma" w:hAnsi="Tahoma" w:cs="Tahoma"/>
      <w:sz w:val="16"/>
      <w:szCs w:val="16"/>
    </w:rPr>
  </w:style>
  <w:style w:type="paragraph" w:styleId="ListParagraph">
    <w:name w:val="List Paragraph"/>
    <w:basedOn w:val="Normal"/>
    <w:uiPriority w:val="34"/>
    <w:qFormat/>
    <w:rsid w:val="0027153F"/>
    <w:pPr>
      <w:ind w:left="720"/>
      <w:contextualSpacing/>
    </w:pPr>
  </w:style>
  <w:style w:type="character" w:customStyle="1" w:styleId="Heading2Char">
    <w:name w:val="Heading 2 Char"/>
    <w:basedOn w:val="DefaultParagraphFont"/>
    <w:link w:val="Heading2"/>
    <w:uiPriority w:val="9"/>
    <w:rsid w:val="006847DC"/>
    <w:rPr>
      <w:b/>
      <w:bCs/>
      <w:sz w:val="36"/>
      <w:szCs w:val="36"/>
    </w:rPr>
  </w:style>
  <w:style w:type="character" w:customStyle="1" w:styleId="Heading3Char">
    <w:name w:val="Heading 3 Char"/>
    <w:basedOn w:val="DefaultParagraphFont"/>
    <w:link w:val="Heading3"/>
    <w:uiPriority w:val="9"/>
    <w:rsid w:val="006847DC"/>
    <w:rPr>
      <w:b/>
      <w:bCs/>
      <w:sz w:val="27"/>
      <w:szCs w:val="27"/>
    </w:rPr>
  </w:style>
  <w:style w:type="paragraph" w:styleId="NormalWeb">
    <w:name w:val="Normal (Web)"/>
    <w:basedOn w:val="Normal"/>
    <w:uiPriority w:val="99"/>
    <w:unhideWhenUsed/>
    <w:rsid w:val="006847DC"/>
    <w:pPr>
      <w:spacing w:before="100" w:beforeAutospacing="1" w:after="100" w:afterAutospacing="1"/>
    </w:pPr>
  </w:style>
  <w:style w:type="character" w:styleId="Hyperlink">
    <w:name w:val="Hyperlink"/>
    <w:basedOn w:val="DefaultParagraphFont"/>
    <w:uiPriority w:val="99"/>
    <w:unhideWhenUsed/>
    <w:rsid w:val="006847DC"/>
    <w:rPr>
      <w:color w:val="0000FF"/>
      <w:u w:val="single"/>
    </w:rPr>
  </w:style>
  <w:style w:type="table" w:styleId="TableGrid">
    <w:name w:val="Table Grid"/>
    <w:basedOn w:val="TableNormal"/>
    <w:rsid w:val="00352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8575">
      <w:bodyDiv w:val="1"/>
      <w:marLeft w:val="0"/>
      <w:marRight w:val="0"/>
      <w:marTop w:val="0"/>
      <w:marBottom w:val="0"/>
      <w:divBdr>
        <w:top w:val="none" w:sz="0" w:space="0" w:color="auto"/>
        <w:left w:val="none" w:sz="0" w:space="0" w:color="auto"/>
        <w:bottom w:val="none" w:sz="0" w:space="0" w:color="auto"/>
        <w:right w:val="none" w:sz="0" w:space="0" w:color="auto"/>
      </w:divBdr>
      <w:divsChild>
        <w:div w:id="1810169909">
          <w:marLeft w:val="0"/>
          <w:marRight w:val="0"/>
          <w:marTop w:val="0"/>
          <w:marBottom w:val="0"/>
          <w:divBdr>
            <w:top w:val="none" w:sz="0" w:space="0" w:color="auto"/>
            <w:left w:val="none" w:sz="0" w:space="0" w:color="auto"/>
            <w:bottom w:val="none" w:sz="0" w:space="0" w:color="auto"/>
            <w:right w:val="none" w:sz="0" w:space="0" w:color="auto"/>
          </w:divBdr>
        </w:div>
      </w:divsChild>
    </w:div>
    <w:div w:id="705835485">
      <w:bodyDiv w:val="1"/>
      <w:marLeft w:val="0"/>
      <w:marRight w:val="0"/>
      <w:marTop w:val="0"/>
      <w:marBottom w:val="0"/>
      <w:divBdr>
        <w:top w:val="none" w:sz="0" w:space="0" w:color="auto"/>
        <w:left w:val="none" w:sz="0" w:space="0" w:color="auto"/>
        <w:bottom w:val="none" w:sz="0" w:space="0" w:color="auto"/>
        <w:right w:val="none" w:sz="0" w:space="0" w:color="auto"/>
      </w:divBdr>
      <w:divsChild>
        <w:div w:id="228879432">
          <w:marLeft w:val="0"/>
          <w:marRight w:val="0"/>
          <w:marTop w:val="0"/>
          <w:marBottom w:val="0"/>
          <w:divBdr>
            <w:top w:val="none" w:sz="0" w:space="0" w:color="auto"/>
            <w:left w:val="none" w:sz="0" w:space="0" w:color="auto"/>
            <w:bottom w:val="none" w:sz="0" w:space="0" w:color="auto"/>
            <w:right w:val="none" w:sz="0" w:space="0" w:color="auto"/>
          </w:divBdr>
        </w:div>
      </w:divsChild>
    </w:div>
    <w:div w:id="814177924">
      <w:bodyDiv w:val="1"/>
      <w:marLeft w:val="0"/>
      <w:marRight w:val="0"/>
      <w:marTop w:val="0"/>
      <w:marBottom w:val="0"/>
      <w:divBdr>
        <w:top w:val="none" w:sz="0" w:space="0" w:color="auto"/>
        <w:left w:val="none" w:sz="0" w:space="0" w:color="auto"/>
        <w:bottom w:val="none" w:sz="0" w:space="0" w:color="auto"/>
        <w:right w:val="none" w:sz="0" w:space="0" w:color="auto"/>
      </w:divBdr>
      <w:divsChild>
        <w:div w:id="541945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f.org.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ruginfo.adf.org.au/index.php?option=com_content&amp;view=article&amp;id=380&amp;Itemid=6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ruginfo.adf.org.au/index.php?option=com_content&amp;view=article&amp;id=380&amp;Itemid=62"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ke\AppData\Roaming\Microsoft\Templates\Peacehaven\Peacehaven%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Peacehaven Letter.dotx</Template>
  <TotalTime>182</TotalTime>
  <Pages>9</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Peter Effler</Company>
  <LinksUpToDate>false</LinksUpToDate>
  <CharactersWithSpaces>11614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 Effler</dc:creator>
  <cp:lastModifiedBy>Elke Effler</cp:lastModifiedBy>
  <cp:revision>5</cp:revision>
  <cp:lastPrinted>2008-07-06T07:12:00Z</cp:lastPrinted>
  <dcterms:created xsi:type="dcterms:W3CDTF">2013-12-03T02:40:00Z</dcterms:created>
  <dcterms:modified xsi:type="dcterms:W3CDTF">2013-12-04T04:22:00Z</dcterms:modified>
</cp:coreProperties>
</file>